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F186" w14:textId="77777777" w:rsidR="0002687C" w:rsidRPr="0002687C" w:rsidRDefault="0002687C" w:rsidP="0002687C">
      <w:pPr>
        <w:spacing w:line="360" w:lineRule="auto"/>
        <w:rPr>
          <w:rFonts w:ascii="Invesco Interstate Bold" w:hAnsi="Invesco Interstate Bold"/>
          <w:b/>
          <w:bCs/>
          <w:sz w:val="28"/>
          <w:szCs w:val="28"/>
        </w:rPr>
      </w:pPr>
    </w:p>
    <w:p w14:paraId="4EDF0C84" w14:textId="37946242" w:rsidR="0002687C" w:rsidRDefault="000D58E3" w:rsidP="0002687C">
      <w:pPr>
        <w:spacing w:line="360" w:lineRule="auto"/>
        <w:rPr>
          <w:rFonts w:ascii="Invesco Interstate Bold" w:hAnsi="Invesco Interstate Bold"/>
          <w:b/>
          <w:bCs/>
          <w:sz w:val="28"/>
          <w:szCs w:val="28"/>
        </w:rPr>
      </w:pPr>
      <w:r>
        <w:rPr>
          <w:rFonts w:ascii="Invesco Interstate Bold" w:hAnsi="Invesco Interstate Bold"/>
          <w:b/>
          <w:bCs/>
          <w:sz w:val="28"/>
          <w:szCs w:val="28"/>
        </w:rPr>
        <w:t xml:space="preserve">Invesco: </w:t>
      </w:r>
      <w:r w:rsidR="0002687C" w:rsidRPr="0002687C">
        <w:rPr>
          <w:rFonts w:ascii="Invesco Interstate Bold" w:hAnsi="Invesco Interstate Bold"/>
          <w:b/>
          <w:bCs/>
          <w:sz w:val="28"/>
          <w:szCs w:val="28"/>
        </w:rPr>
        <w:t xml:space="preserve">Vzestup bitcoinu a proč do něj zrovna teď investovat? </w:t>
      </w:r>
    </w:p>
    <w:p w14:paraId="73170AE8" w14:textId="77777777" w:rsidR="0002687C" w:rsidRPr="0002687C" w:rsidRDefault="0002687C" w:rsidP="0002687C">
      <w:pPr>
        <w:spacing w:line="360" w:lineRule="auto"/>
        <w:rPr>
          <w:rFonts w:ascii="Invesco Interstate Bold" w:hAnsi="Invesco Interstate Bold"/>
          <w:b/>
          <w:bCs/>
          <w:sz w:val="28"/>
          <w:szCs w:val="28"/>
        </w:rPr>
      </w:pPr>
    </w:p>
    <w:p w14:paraId="369EBB85" w14:textId="175C6A34" w:rsid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Chris Mellor</w:t>
      </w:r>
      <w:r w:rsidR="000D58E3">
        <w:rPr>
          <w:rFonts w:ascii="Invesco Interstate Light" w:eastAsia="MS Mincho" w:hAnsi="Invesco Interstate Light"/>
          <w:sz w:val="22"/>
          <w:szCs w:val="22"/>
          <w:lang w:eastAsia="ja-JP"/>
        </w:rPr>
        <w:t>, v</w:t>
      </w: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edoucí správy akciových ETF pro region EMEA</w:t>
      </w:r>
      <w:r w:rsidR="000D58E3">
        <w:rPr>
          <w:rFonts w:ascii="Invesco Interstate Light" w:eastAsia="MS Mincho" w:hAnsi="Invesco Interstate Light"/>
          <w:sz w:val="22"/>
          <w:szCs w:val="22"/>
          <w:lang w:eastAsia="ja-JP"/>
        </w:rPr>
        <w:t>, Invesco</w:t>
      </w:r>
    </w:p>
    <w:p w14:paraId="542FA95C" w14:textId="77777777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28CBD01" w14:textId="77777777" w:rsid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Bitcoin zahájil novou éru investic</w:t>
      </w:r>
    </w:p>
    <w:p w14:paraId="48ED1B17" w14:textId="77777777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6C3B811D" w14:textId="1C558CC5" w:rsid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Bitcoin vznikl v důsledku finanční krize v roce 2008 a stal se první kryptoměnou na světě – decentralizovanou alternativou k tradičnímu bankovnictví. Od té doby podnítil růst rozsáhlého systému digitálních aktiv, který nyní mění náš pohled na peníze, investice a budoucnost financí.</w:t>
      </w:r>
    </w:p>
    <w:p w14:paraId="1B53624C" w14:textId="77777777" w:rsidR="000D58E3" w:rsidRPr="0002687C" w:rsidRDefault="000D58E3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1D526C1" w14:textId="77777777" w:rsid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Dnes jsou digitální aktiva dostupnější než kdykoli předtím. V USA vedlo zavedení spotového bitcoinu k nárůstu poptávky ze strany retailových i institucionálních investorů, což se ještě zvýšilo po vítězství prezidenta Trumpa v prezidentských volbách. Ve Velké Británii otevřela FCA v říjnu 2025 přístup retailových investorů ke kryptoměnám obchodovaným na burzách. Podle FCA nyní 12 % dospělých Britů vlastní kryptoměny, což je oproti 10 % v předchozím průzkumu nárůst. Tyto události posilují roli bitcoinu jako největší kryptoměny na světě a vytváří tak mainstreamové investiční možnosti.</w:t>
      </w:r>
    </w:p>
    <w:p w14:paraId="647E1DA9" w14:textId="77777777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93C9634" w14:textId="77777777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Bitcoin v posledních letech překonal všechny hlavní třídy aktiv</w:t>
      </w:r>
    </w:p>
    <w:p w14:paraId="48B985D7" w14:textId="77777777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45B0570" w14:textId="77777777" w:rsid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V roce 2024 dosáhl bitcoin působivého zisku 122,5 % díky rostoucí popularitě (prostřednictvím spotových bitcoinových ETF) a nadšení investorů z pravděpodobného posunu k přátelštější, pro-kryptoměnové politice v USA. To znamená, že 10letý anualizovaný výnos bitcoinu tvořil 76,6 %, čímž překonal všechny hlavní třídy aktiv.</w:t>
      </w:r>
    </w:p>
    <w:p w14:paraId="74EE26BB" w14:textId="77777777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2EC442D" w14:textId="77777777" w:rsid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Impozantní růst bitcoinu přilákal jak jeho odpůrce, tak i zastánce. Zastánci věří, že se nacházíme na počátku několik let trvajícího cyklu, který by měl přinést další růst cen, zatímco skeptici se domnívají, že digitální aktiva odrážejí podmínky podobné bublině, a poukazují na závažnost hlubokých propadů, jaké byly ty v letech 2018 a 2022.</w:t>
      </w:r>
    </w:p>
    <w:p w14:paraId="0C26262F" w14:textId="77777777" w:rsid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A5F6FE5" w14:textId="77777777" w:rsidR="000D58E3" w:rsidRPr="0002687C" w:rsidRDefault="000D58E3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D002573" w14:textId="77777777" w:rsid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lastRenderedPageBreak/>
        <w:t>Co je třeba zvážit před investováním do bitcoinu</w:t>
      </w:r>
    </w:p>
    <w:p w14:paraId="0506BB02" w14:textId="77777777" w:rsidR="000D58E3" w:rsidRPr="0002687C" w:rsidRDefault="000D58E3" w:rsidP="0002687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49A981F9" w14:textId="77777777" w:rsid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Současná tržní kapitalizace kryptoměn ve výši 3,7 bilionu dolarů zůstává relativně malá ve srovnání s jinými třídami aktiv, ale existuje potenciál pro její růst, jak jsme viděli v 16leté historii kryptoměn.</w:t>
      </w:r>
    </w:p>
    <w:p w14:paraId="4EA90F09" w14:textId="77777777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FFC3271" w14:textId="6E40E10A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Zatímco technologie blockchain, na které je bitcoin založen, má širší využití, mnoho investorů láká především potenciál bitcoinu pro rychlé zhodnocení ceny. Existují však i další důvody, proč zvážit přidání bitcoinu do svého portfolia, včetně výhod diverzifikace portfolia a potenciálního zajištění proti inflaci.</w:t>
      </w:r>
    </w:p>
    <w:p w14:paraId="6F5169F1" w14:textId="4A062801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•    Diverzifikace portfolia: Chování bitcoinu a jeho tendence pohybovat se odlišně od hlavních tříd aktiv znamená, že může pomoci diverzifikovat portfolia.</w:t>
      </w:r>
    </w:p>
    <w:p w14:paraId="1ECB3758" w14:textId="69399370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•    Dlouhodobé uchování hodnoty: Bitcoin funguje mimo kontrolu centrální banky, což mu dává vlastnosti „digitálního zlata“. Může diverzifikovat portfolia a sloužit jako potenciální zajištění proti inflaci.</w:t>
      </w:r>
    </w:p>
    <w:p w14:paraId="3F79F1F1" w14:textId="60DA3129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•    Digitální alternativa: Bitcoin nabízí investorům alternativu k bankami a vládami kontrolovaným měnám a lze jej posílat a přijímat kdekoli na světě.</w:t>
      </w:r>
    </w:p>
    <w:p w14:paraId="15ABAF5D" w14:textId="77777777" w:rsid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>•  Zvažte rizika: Cena bitcoinu je volatilní a investoři mohou čelit prudkým ztrátám. Trh s kryptoměnami je také z velké části neregulovaný, s omezenou ochranou v případě ztráty finančních prostředků v důsledku podvodu, hackerství nebo chyby uživatele, proto je důležité pochopit základy přímého nákupu. Jednodušším řešením mohou být investiční produkty jako ETP, které nabízejí efektivní a snadný přístup.</w:t>
      </w:r>
    </w:p>
    <w:p w14:paraId="5FADDF87" w14:textId="77777777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6734060" w14:textId="77777777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Investice do bitcoinu a digitálních aktiv nikdy nebyly snazší</w:t>
      </w:r>
    </w:p>
    <w:p w14:paraId="0DA1FC13" w14:textId="77777777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3E79888E" w14:textId="77777777" w:rsid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Investice do digitálních aktiv jsou nyní snazší než kdykoli předtím. Bitcoinové ETP se stávají dostupnější po celém světě a investoři mohou investovat i do společností v kryptoměnovém systému, jako jsou těžaři, kupci kryptoměn a burzy. Z investičního hlediska procházejí kryptoměny a technologie blockchainu rychlými změnami, které investorům otevírají nové příležitosti prostřednictvím přímého vlastnictví, derivátů a širších tržních strategií. </w:t>
      </w:r>
    </w:p>
    <w:p w14:paraId="3AE87130" w14:textId="77777777" w:rsidR="000D58E3" w:rsidRPr="0002687C" w:rsidRDefault="000D58E3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77875CB" w14:textId="6D9A162C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V Česku můžete do </w:t>
      </w:r>
      <w:r w:rsidR="000D58E3">
        <w:rPr>
          <w:rFonts w:ascii="Invesco Interstate Light" w:eastAsia="MS Mincho" w:hAnsi="Invesco Interstate Light"/>
          <w:sz w:val="22"/>
          <w:szCs w:val="22"/>
          <w:lang w:eastAsia="ja-JP"/>
        </w:rPr>
        <w:t>kryptoměn</w:t>
      </w:r>
      <w:r w:rsidRPr="0002687C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investovat například prostřednictvím Invesco CoinShares Global Blockchain UCITS ETF.</w:t>
      </w:r>
    </w:p>
    <w:p w14:paraId="434BCE27" w14:textId="77777777" w:rsidR="0002687C" w:rsidRPr="0002687C" w:rsidRDefault="0002687C" w:rsidP="0002687C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CEE405E" w14:textId="77777777" w:rsidR="008A4420" w:rsidRDefault="008A4420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8488307" w14:textId="77777777" w:rsidR="000D58E3" w:rsidRDefault="000D58E3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BF77D56" w14:textId="4BDA3293" w:rsidR="00497B07" w:rsidRPr="00625782" w:rsidRDefault="4E481D2D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t>O společnosti Invesco</w:t>
      </w:r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Invesco Asset Management Deutschland GmbH, Invesco Asset Management Österreich – pobočka pobočky Invesco Asset Management Deutschland GmbH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>jsou součástí Invesco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 případě jakýchkoli dotazů nebo potřeby dalších informací se obraťte na společnost Invesco Asset Management Deutschland GmbH, Valentin Jakubow,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Vydavatelem těchto informací v České republice je společnost Invesco Asset Management Deutschland GmbH, An der Welle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r w:rsidRPr="000E12B4">
        <w:rPr>
          <w:rFonts w:ascii="Invesco Interstate Light" w:hAnsi="Invesco Interstate Light"/>
          <w:sz w:val="22"/>
          <w:szCs w:val="22"/>
        </w:rPr>
        <w:t>Red Oak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gsm: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1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2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5683" w14:textId="77777777" w:rsidR="006508C1" w:rsidRDefault="006508C1">
      <w:r>
        <w:separator/>
      </w:r>
    </w:p>
  </w:endnote>
  <w:endnote w:type="continuationSeparator" w:id="0">
    <w:p w14:paraId="784918C3" w14:textId="77777777" w:rsidR="006508C1" w:rsidRDefault="006508C1">
      <w:r>
        <w:continuationSeparator/>
      </w:r>
    </w:p>
  </w:endnote>
  <w:endnote w:type="continuationNotice" w:id="1">
    <w:p w14:paraId="0B4523C9" w14:textId="77777777" w:rsidR="006508C1" w:rsidRDefault="006508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6003" w14:textId="77777777" w:rsidR="006508C1" w:rsidRDefault="006508C1">
      <w:r>
        <w:separator/>
      </w:r>
    </w:p>
  </w:footnote>
  <w:footnote w:type="continuationSeparator" w:id="0">
    <w:p w14:paraId="47A8B109" w14:textId="77777777" w:rsidR="006508C1" w:rsidRDefault="006508C1">
      <w:r>
        <w:continuationSeparator/>
      </w:r>
    </w:p>
  </w:footnote>
  <w:footnote w:type="continuationNotice" w:id="1">
    <w:p w14:paraId="69613307" w14:textId="77777777" w:rsidR="006508C1" w:rsidRDefault="006508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>Press release</w:t>
    </w:r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1A52BBE7" w:rsidR="00702C33" w:rsidRPr="000730A6" w:rsidRDefault="0002687C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4</w:t>
    </w:r>
    <w:r w:rsidR="0083625E">
      <w:rPr>
        <w:color w:val="000000"/>
        <w:sz w:val="28"/>
        <w:szCs w:val="28"/>
      </w:rPr>
      <w:t>.</w:t>
    </w:r>
    <w:r w:rsidR="00625782">
      <w:rPr>
        <w:color w:val="000000"/>
        <w:sz w:val="28"/>
        <w:szCs w:val="28"/>
      </w:rPr>
      <w:t>1</w:t>
    </w:r>
    <w:r>
      <w:rPr>
        <w:color w:val="000000"/>
        <w:sz w:val="28"/>
        <w:szCs w:val="28"/>
      </w:rPr>
      <w:t>2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055A79">
      <w:rPr>
        <w:color w:val="000000"/>
        <w:sz w:val="28"/>
        <w:szCs w:val="28"/>
      </w:rPr>
      <w:t>5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23"/>
    <w:multiLevelType w:val="multilevel"/>
    <w:tmpl w:val="11820CCE"/>
    <w:numStyleLink w:val="FormatvorlageAufgezhlt"/>
  </w:abstractNum>
  <w:abstractNum w:abstractNumId="21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403C3"/>
    <w:multiLevelType w:val="multilevel"/>
    <w:tmpl w:val="11820CCE"/>
    <w:numStyleLink w:val="FormatvorlageAufgezhlt"/>
  </w:abstractNum>
  <w:abstractNum w:abstractNumId="31" w15:restartNumberingAfterBreak="0">
    <w:nsid w:val="6C6C4721"/>
    <w:multiLevelType w:val="multilevel"/>
    <w:tmpl w:val="11820CCE"/>
    <w:numStyleLink w:val="FormatvorlageAufgezhlt"/>
  </w:abstractNum>
  <w:abstractNum w:abstractNumId="32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E5380B"/>
    <w:multiLevelType w:val="multilevel"/>
    <w:tmpl w:val="11820CCE"/>
    <w:numStyleLink w:val="FormatvorlageAufgezhlt"/>
  </w:abstractNum>
  <w:abstractNum w:abstractNumId="35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6"/>
  </w:num>
  <w:num w:numId="3" w16cid:durableId="1282105589">
    <w:abstractNumId w:val="27"/>
  </w:num>
  <w:num w:numId="4" w16cid:durableId="1617441895">
    <w:abstractNumId w:val="17"/>
  </w:num>
  <w:num w:numId="5" w16cid:durableId="1267425896">
    <w:abstractNumId w:val="20"/>
  </w:num>
  <w:num w:numId="6" w16cid:durableId="1792238606">
    <w:abstractNumId w:val="30"/>
  </w:num>
  <w:num w:numId="7" w16cid:durableId="190919629">
    <w:abstractNumId w:val="31"/>
  </w:num>
  <w:num w:numId="8" w16cid:durableId="2083285618">
    <w:abstractNumId w:val="1"/>
  </w:num>
  <w:num w:numId="9" w16cid:durableId="1653213567">
    <w:abstractNumId w:val="34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0"/>
  </w:num>
  <w:num w:numId="14" w16cid:durableId="2009676695">
    <w:abstractNumId w:val="41"/>
  </w:num>
  <w:num w:numId="15" w16cid:durableId="1629623239">
    <w:abstractNumId w:val="26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29"/>
  </w:num>
  <w:num w:numId="19" w16cid:durableId="832065860">
    <w:abstractNumId w:val="32"/>
  </w:num>
  <w:num w:numId="20" w16cid:durableId="667943464">
    <w:abstractNumId w:val="38"/>
  </w:num>
  <w:num w:numId="21" w16cid:durableId="225343112">
    <w:abstractNumId w:val="36"/>
  </w:num>
  <w:num w:numId="22" w16cid:durableId="1319532336">
    <w:abstractNumId w:val="13"/>
  </w:num>
  <w:num w:numId="23" w16cid:durableId="1341154147">
    <w:abstractNumId w:val="25"/>
  </w:num>
  <w:num w:numId="24" w16cid:durableId="796413596">
    <w:abstractNumId w:val="18"/>
  </w:num>
  <w:num w:numId="25" w16cid:durableId="2010979537">
    <w:abstractNumId w:val="39"/>
  </w:num>
  <w:num w:numId="26" w16cid:durableId="951936802">
    <w:abstractNumId w:val="23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5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2"/>
  </w:num>
  <w:num w:numId="34" w16cid:durableId="511531335">
    <w:abstractNumId w:val="19"/>
  </w:num>
  <w:num w:numId="35" w16cid:durableId="1821118983">
    <w:abstractNumId w:val="21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7"/>
  </w:num>
  <w:num w:numId="39" w16cid:durableId="1411855782">
    <w:abstractNumId w:val="28"/>
  </w:num>
  <w:num w:numId="40" w16cid:durableId="1680741308">
    <w:abstractNumId w:val="4"/>
  </w:num>
  <w:num w:numId="41" w16cid:durableId="1307934230">
    <w:abstractNumId w:val="24"/>
  </w:num>
  <w:num w:numId="42" w16cid:durableId="15472604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87C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998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204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442D"/>
    <w:rsid w:val="000D4614"/>
    <w:rsid w:val="000D4A9F"/>
    <w:rsid w:val="000D54B1"/>
    <w:rsid w:val="000D54BF"/>
    <w:rsid w:val="000D5865"/>
    <w:rsid w:val="000D58E3"/>
    <w:rsid w:val="000D5B26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19B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57D38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4E0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57B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8C9"/>
    <w:rsid w:val="001C3A08"/>
    <w:rsid w:val="001C439F"/>
    <w:rsid w:val="001C4DAE"/>
    <w:rsid w:val="001C5054"/>
    <w:rsid w:val="001C5863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54FB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4619"/>
    <w:rsid w:val="0026474E"/>
    <w:rsid w:val="002647C2"/>
    <w:rsid w:val="0026487E"/>
    <w:rsid w:val="0026495E"/>
    <w:rsid w:val="00264E9C"/>
    <w:rsid w:val="00265A0D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27F9"/>
    <w:rsid w:val="002D3351"/>
    <w:rsid w:val="002D3D9B"/>
    <w:rsid w:val="002D566C"/>
    <w:rsid w:val="002D665F"/>
    <w:rsid w:val="002D682C"/>
    <w:rsid w:val="002D713A"/>
    <w:rsid w:val="002D7416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78E"/>
    <w:rsid w:val="00361DA2"/>
    <w:rsid w:val="00361E31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3F5"/>
    <w:rsid w:val="003B5AA8"/>
    <w:rsid w:val="003B75E4"/>
    <w:rsid w:val="003B7689"/>
    <w:rsid w:val="003B7AFA"/>
    <w:rsid w:val="003C0232"/>
    <w:rsid w:val="003C09D8"/>
    <w:rsid w:val="003C0A7D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703E"/>
    <w:rsid w:val="003D7142"/>
    <w:rsid w:val="003D7D38"/>
    <w:rsid w:val="003E0634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3F7FAB"/>
    <w:rsid w:val="00400F86"/>
    <w:rsid w:val="0040146B"/>
    <w:rsid w:val="004016DC"/>
    <w:rsid w:val="0040288A"/>
    <w:rsid w:val="00402927"/>
    <w:rsid w:val="00403AB2"/>
    <w:rsid w:val="00403F21"/>
    <w:rsid w:val="00404926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88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3D44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6D7"/>
    <w:rsid w:val="00444C37"/>
    <w:rsid w:val="0044505E"/>
    <w:rsid w:val="00445F05"/>
    <w:rsid w:val="0044622A"/>
    <w:rsid w:val="004463CE"/>
    <w:rsid w:val="00446468"/>
    <w:rsid w:val="0044699B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3F8B"/>
    <w:rsid w:val="004C4340"/>
    <w:rsid w:val="004C4D38"/>
    <w:rsid w:val="004C50D1"/>
    <w:rsid w:val="004C5EA8"/>
    <w:rsid w:val="004C6A17"/>
    <w:rsid w:val="004C73B4"/>
    <w:rsid w:val="004D0317"/>
    <w:rsid w:val="004D03DD"/>
    <w:rsid w:val="004D1118"/>
    <w:rsid w:val="004D11F2"/>
    <w:rsid w:val="004D1258"/>
    <w:rsid w:val="004D21A4"/>
    <w:rsid w:val="004D303F"/>
    <w:rsid w:val="004D328B"/>
    <w:rsid w:val="004D32E9"/>
    <w:rsid w:val="004D4150"/>
    <w:rsid w:val="004D518E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5497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08C1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200C"/>
    <w:rsid w:val="006A27C8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341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4C5F"/>
    <w:rsid w:val="007B5446"/>
    <w:rsid w:val="007B5A48"/>
    <w:rsid w:val="007B5CA2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57C7C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4F9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6F85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6F67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55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5B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82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13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9DE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C97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2AD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6E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872"/>
    <w:rsid w:val="00A94F94"/>
    <w:rsid w:val="00A95240"/>
    <w:rsid w:val="00A95DFC"/>
    <w:rsid w:val="00A95F18"/>
    <w:rsid w:val="00A97799"/>
    <w:rsid w:val="00AA0359"/>
    <w:rsid w:val="00AA07C0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987"/>
    <w:rsid w:val="00B00C8A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49B9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6ED1"/>
    <w:rsid w:val="00B973D7"/>
    <w:rsid w:val="00B97B75"/>
    <w:rsid w:val="00B97D67"/>
    <w:rsid w:val="00BA0C1E"/>
    <w:rsid w:val="00BA0FFB"/>
    <w:rsid w:val="00BA2966"/>
    <w:rsid w:val="00BA3582"/>
    <w:rsid w:val="00BA38D5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4CA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12F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28F6"/>
    <w:rsid w:val="00C941EB"/>
    <w:rsid w:val="00C9465C"/>
    <w:rsid w:val="00C94C92"/>
    <w:rsid w:val="00C95E87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D6C98"/>
    <w:rsid w:val="00CD71A1"/>
    <w:rsid w:val="00CE0837"/>
    <w:rsid w:val="00CE0D63"/>
    <w:rsid w:val="00CE10AF"/>
    <w:rsid w:val="00CE15F2"/>
    <w:rsid w:val="00CE3957"/>
    <w:rsid w:val="00CE3A40"/>
    <w:rsid w:val="00CE427A"/>
    <w:rsid w:val="00CE45F2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84B"/>
    <w:rsid w:val="00D55031"/>
    <w:rsid w:val="00D56654"/>
    <w:rsid w:val="00D56709"/>
    <w:rsid w:val="00D60133"/>
    <w:rsid w:val="00D60C5E"/>
    <w:rsid w:val="00D61D4C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67C13"/>
    <w:rsid w:val="00D7012F"/>
    <w:rsid w:val="00D71CCD"/>
    <w:rsid w:val="00D71F75"/>
    <w:rsid w:val="00D735BC"/>
    <w:rsid w:val="00D746B6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2556"/>
    <w:rsid w:val="00DD2CDE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8A2"/>
    <w:rsid w:val="00DF0BCA"/>
    <w:rsid w:val="00DF114B"/>
    <w:rsid w:val="00DF117D"/>
    <w:rsid w:val="00DF1B81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0CD5"/>
    <w:rsid w:val="00EC3B49"/>
    <w:rsid w:val="00EC409B"/>
    <w:rsid w:val="00EC4611"/>
    <w:rsid w:val="00EC4AB6"/>
    <w:rsid w:val="00EC5EA8"/>
    <w:rsid w:val="00EC627B"/>
    <w:rsid w:val="00EC7C07"/>
    <w:rsid w:val="00ED1239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3DCA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3CA8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5E6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B7F8E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ska.krohova@crestcom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ELISKA KROHOVA</cp:lastModifiedBy>
  <cp:revision>2</cp:revision>
  <cp:lastPrinted>2021-02-17T20:24:00Z</cp:lastPrinted>
  <dcterms:created xsi:type="dcterms:W3CDTF">2025-12-04T08:42:00Z</dcterms:created>
  <dcterms:modified xsi:type="dcterms:W3CDTF">2025-12-04T08:42:00Z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