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2568" w14:textId="083AB791" w:rsidR="002F0304" w:rsidRPr="00F2200A" w:rsidRDefault="00D96051" w:rsidP="005643D7">
      <w:pPr>
        <w:pStyle w:val="Zkladntext31"/>
        <w:pBdr>
          <w:left w:val="none" w:sz="0" w:space="11" w:color="000000"/>
        </w:pBdr>
        <w:tabs>
          <w:tab w:val="left" w:pos="4253"/>
        </w:tabs>
        <w:spacing w:line="276" w:lineRule="auto"/>
        <w:rPr>
          <w:b/>
          <w:sz w:val="28"/>
          <w:szCs w:val="26"/>
          <w:lang w:val="sk-SK"/>
        </w:rPr>
      </w:pPr>
      <w:bookmarkStart w:id="0" w:name="_Hlk123805937"/>
      <w:bookmarkStart w:id="1" w:name="_Hlk527979803"/>
      <w:r w:rsidRPr="00F2200A">
        <w:rPr>
          <w:b/>
          <w:sz w:val="28"/>
          <w:szCs w:val="26"/>
          <w:lang w:val="sk-SK"/>
        </w:rPr>
        <w:t xml:space="preserve">HSF System SK </w:t>
      </w:r>
      <w:r w:rsidR="00762288" w:rsidRPr="00F2200A">
        <w:rPr>
          <w:b/>
          <w:sz w:val="28"/>
          <w:szCs w:val="26"/>
          <w:lang w:val="sk-SK"/>
        </w:rPr>
        <w:t>postavilo</w:t>
      </w:r>
      <w:r w:rsidRPr="00F2200A">
        <w:rPr>
          <w:b/>
          <w:sz w:val="28"/>
          <w:szCs w:val="26"/>
          <w:lang w:val="sk-SK"/>
        </w:rPr>
        <w:t xml:space="preserve"> nový Hornbach v </w:t>
      </w:r>
      <w:r w:rsidR="00FE5588" w:rsidRPr="00F2200A">
        <w:rPr>
          <w:b/>
          <w:sz w:val="28"/>
          <w:szCs w:val="26"/>
          <w:lang w:val="sk-SK"/>
        </w:rPr>
        <w:t>Trnave</w:t>
      </w:r>
      <w:r w:rsidRPr="00F2200A">
        <w:rPr>
          <w:b/>
          <w:sz w:val="28"/>
          <w:szCs w:val="26"/>
          <w:lang w:val="sk-SK"/>
        </w:rPr>
        <w:t xml:space="preserve"> </w:t>
      </w:r>
    </w:p>
    <w:p w14:paraId="70EB430B" w14:textId="77777777" w:rsidR="00D96051" w:rsidRPr="00F2200A" w:rsidRDefault="00D96051" w:rsidP="005643D7">
      <w:pPr>
        <w:pStyle w:val="Zkladntext31"/>
        <w:pBdr>
          <w:left w:val="none" w:sz="0" w:space="11" w:color="000000"/>
        </w:pBdr>
        <w:tabs>
          <w:tab w:val="left" w:pos="4253"/>
        </w:tabs>
        <w:spacing w:line="276" w:lineRule="auto"/>
        <w:rPr>
          <w:b/>
          <w:sz w:val="24"/>
          <w:szCs w:val="24"/>
          <w:lang w:val="sk-SK"/>
        </w:rPr>
      </w:pPr>
    </w:p>
    <w:p w14:paraId="11E51F55" w14:textId="3C297752" w:rsidR="00F2200A" w:rsidRPr="00F2200A" w:rsidRDefault="004B7102" w:rsidP="00F2200A">
      <w:pPr>
        <w:pStyle w:val="Zkladntext31"/>
        <w:pBdr>
          <w:left w:val="none" w:sz="0" w:space="11" w:color="000000"/>
        </w:pBdr>
        <w:tabs>
          <w:tab w:val="left" w:pos="4253"/>
        </w:tabs>
        <w:spacing w:line="360" w:lineRule="auto"/>
        <w:rPr>
          <w:rFonts w:cs="Arial"/>
          <w:b/>
          <w:szCs w:val="18"/>
          <w:lang w:val="sk-SK"/>
        </w:rPr>
      </w:pPr>
      <w:r w:rsidRPr="00F2200A">
        <w:rPr>
          <w:lang w:val="sk-SK"/>
        </w:rPr>
        <w:t>Trnava</w:t>
      </w:r>
      <w:r w:rsidR="00305C46" w:rsidRPr="00F2200A">
        <w:rPr>
          <w:lang w:val="sk-SK"/>
        </w:rPr>
        <w:t xml:space="preserve">, </w:t>
      </w:r>
      <w:r w:rsidR="00EC752C">
        <w:rPr>
          <w:lang w:val="sk-SK"/>
        </w:rPr>
        <w:t>3</w:t>
      </w:r>
      <w:r w:rsidR="00305C46" w:rsidRPr="00F2200A">
        <w:rPr>
          <w:lang w:val="sk-SK"/>
        </w:rPr>
        <w:t xml:space="preserve">. </w:t>
      </w:r>
      <w:r w:rsidR="00AA232D">
        <w:rPr>
          <w:lang w:val="sk-SK"/>
        </w:rPr>
        <w:t>júna</w:t>
      </w:r>
      <w:r w:rsidR="00305C46" w:rsidRPr="00F2200A">
        <w:rPr>
          <w:lang w:val="sk-SK"/>
        </w:rPr>
        <w:t xml:space="preserve"> 202</w:t>
      </w:r>
      <w:r w:rsidR="00CE40CD" w:rsidRPr="00F2200A">
        <w:rPr>
          <w:lang w:val="sk-SK"/>
        </w:rPr>
        <w:t>6</w:t>
      </w:r>
      <w:r w:rsidR="00305C46" w:rsidRPr="00F2200A">
        <w:rPr>
          <w:lang w:val="sk-SK"/>
        </w:rPr>
        <w:t xml:space="preserve"> – </w:t>
      </w:r>
      <w:bookmarkEnd w:id="0"/>
      <w:r w:rsidR="00F2200A" w:rsidRPr="00F2200A">
        <w:rPr>
          <w:rFonts w:cs="Arial"/>
          <w:b/>
          <w:szCs w:val="18"/>
          <w:lang w:val="sk-SK"/>
        </w:rPr>
        <w:t>Generálnu dodávku rozsiahleho obchodného centra Hornbach v Trnave zabezpečila spoločnosť HSF System SK</w:t>
      </w:r>
      <w:r w:rsidR="0083333D">
        <w:rPr>
          <w:rFonts w:cs="Arial"/>
          <w:b/>
          <w:szCs w:val="18"/>
          <w:lang w:val="sk-SK"/>
        </w:rPr>
        <w:t>.</w:t>
      </w:r>
      <w:r w:rsidR="00F2200A" w:rsidRPr="00F2200A">
        <w:rPr>
          <w:rFonts w:cs="Arial"/>
          <w:b/>
          <w:szCs w:val="18"/>
          <w:lang w:val="sk-SK"/>
        </w:rPr>
        <w:t xml:space="preserve"> </w:t>
      </w:r>
      <w:r w:rsidR="00967174" w:rsidRPr="00967174">
        <w:rPr>
          <w:rFonts w:cs="Arial"/>
          <w:b/>
          <w:szCs w:val="18"/>
          <w:lang w:val="sk-SK"/>
        </w:rPr>
        <w:t>Zákazníci ju môžu navštevovať už od apríla tohto roka. Investorom projektu 17,1 milióna eur bez DPH  bola spoločnosť Hornbach Immobilien SK-BW</w:t>
      </w:r>
      <w:r w:rsidR="003643BE">
        <w:rPr>
          <w:rFonts w:cs="Arial"/>
          <w:b/>
          <w:szCs w:val="18"/>
          <w:lang w:val="sk-SK"/>
        </w:rPr>
        <w:t>.</w:t>
      </w:r>
    </w:p>
    <w:bookmarkEnd w:id="1"/>
    <w:p w14:paraId="4BB45EC5" w14:textId="77777777" w:rsidR="00F2200A" w:rsidRPr="00F2200A" w:rsidRDefault="00F2200A" w:rsidP="00F2200A">
      <w:pPr>
        <w:pStyle w:val="Normlnweb"/>
        <w:spacing w:line="360" w:lineRule="auto"/>
        <w:jc w:val="both"/>
        <w:rPr>
          <w:rFonts w:ascii="Arial" w:eastAsia="Arial Unicode MS" w:hAnsi="Arial" w:cs="Arial"/>
          <w:color w:val="000000"/>
          <w:sz w:val="22"/>
          <w:szCs w:val="18"/>
          <w:lang w:eastAsia="zh-CN"/>
        </w:rPr>
      </w:pPr>
      <w:r w:rsidRPr="00F2200A">
        <w:rPr>
          <w:rFonts w:ascii="Arial" w:eastAsia="Arial Unicode MS" w:hAnsi="Arial" w:cs="Arial"/>
          <w:color w:val="000000"/>
          <w:sz w:val="22"/>
          <w:szCs w:val="18"/>
          <w:lang w:eastAsia="zh-CN"/>
        </w:rPr>
        <w:t xml:space="preserve">Spoločnosť HSF System SK z medzinárodnej stavebnej skupiny HSF System zabezpečila kompletnú výstavbu areálu vrátane podzemného parkovania, technológií a infraštruktúry. </w:t>
      </w:r>
      <w:r w:rsidRPr="00F2200A">
        <w:rPr>
          <w:rFonts w:ascii="Arial" w:eastAsia="Arial Unicode MS" w:hAnsi="Arial" w:cs="Arial"/>
          <w:i/>
          <w:iCs/>
          <w:color w:val="000000"/>
          <w:sz w:val="22"/>
          <w:szCs w:val="18"/>
          <w:lang w:eastAsia="zh-CN"/>
        </w:rPr>
        <w:t>„Takto rozsiahly projekt si vyžaduje perfektnú koordináciu stavebných aj technologických častí. Dôležité pre nás bolo, aby celý objekt fungoval bez problémov už od otvorenia a zákazníkom priniesol skutočne komfortné a praktické prostredie,“</w:t>
      </w:r>
      <w:r w:rsidRPr="00F2200A">
        <w:rPr>
          <w:rFonts w:ascii="Arial" w:eastAsia="Arial Unicode MS" w:hAnsi="Arial" w:cs="Arial"/>
          <w:color w:val="000000"/>
          <w:sz w:val="22"/>
          <w:szCs w:val="18"/>
          <w:lang w:eastAsia="zh-CN"/>
        </w:rPr>
        <w:t xml:space="preserve"> hovorí </w:t>
      </w:r>
      <w:r w:rsidRPr="00F2200A">
        <w:rPr>
          <w:rFonts w:ascii="Arial" w:eastAsia="Arial Unicode MS" w:hAnsi="Arial" w:cs="Arial"/>
          <w:b/>
          <w:bCs/>
          <w:color w:val="000000"/>
          <w:sz w:val="22"/>
          <w:szCs w:val="18"/>
          <w:lang w:eastAsia="zh-CN"/>
        </w:rPr>
        <w:t>Tomáš Mydlo, výrobný riaditeľ HSF System SK.</w:t>
      </w:r>
    </w:p>
    <w:p w14:paraId="0292B672" w14:textId="7A2D65F6" w:rsidR="00F2200A" w:rsidRPr="00F2200A" w:rsidRDefault="00F2200A" w:rsidP="00F2200A">
      <w:pPr>
        <w:pStyle w:val="Normlnweb"/>
        <w:spacing w:line="360" w:lineRule="auto"/>
        <w:jc w:val="both"/>
        <w:rPr>
          <w:rFonts w:ascii="Arial" w:eastAsia="Arial Unicode MS" w:hAnsi="Arial" w:cs="Arial"/>
          <w:color w:val="000000"/>
          <w:sz w:val="22"/>
          <w:szCs w:val="18"/>
          <w:lang w:eastAsia="zh-CN"/>
        </w:rPr>
      </w:pPr>
      <w:r w:rsidRPr="00F2200A">
        <w:rPr>
          <w:rFonts w:ascii="Arial" w:eastAsia="Arial Unicode MS" w:hAnsi="Arial" w:cs="Arial"/>
          <w:color w:val="000000"/>
          <w:sz w:val="22"/>
          <w:szCs w:val="18"/>
          <w:lang w:eastAsia="zh-CN"/>
        </w:rPr>
        <w:t>HSF System SK realizoval</w:t>
      </w:r>
      <w:r w:rsidR="00D41376">
        <w:rPr>
          <w:rFonts w:ascii="Arial" w:eastAsia="Arial Unicode MS" w:hAnsi="Arial" w:cs="Arial"/>
          <w:color w:val="000000"/>
          <w:sz w:val="22"/>
          <w:szCs w:val="18"/>
          <w:lang w:eastAsia="zh-CN"/>
        </w:rPr>
        <w:t>o</w:t>
      </w:r>
      <w:r w:rsidRPr="00F2200A">
        <w:rPr>
          <w:rFonts w:ascii="Arial" w:eastAsia="Arial Unicode MS" w:hAnsi="Arial" w:cs="Arial"/>
          <w:color w:val="000000"/>
          <w:sz w:val="22"/>
          <w:szCs w:val="18"/>
          <w:lang w:eastAsia="zh-CN"/>
        </w:rPr>
        <w:t xml:space="preserve"> generálnu dodávku od júna 2025 do apríla 2026. Obchodné centrum s celkovou predajnou plochou 17 600 m² zahŕňa hlavnú predajňu, vonkajšie záhradné centrum a rozsiahlu Drive-In zónu s plochou 5 500 m². Stavbu dopĺňajú podzemné garáže pre 88 vozidiel, spevnené plochy a komunikácie a vodné stavby.</w:t>
      </w:r>
    </w:p>
    <w:p w14:paraId="17E4D083" w14:textId="6721D254" w:rsidR="00213D30" w:rsidRPr="00F2200A" w:rsidRDefault="00F2200A" w:rsidP="00F2200A">
      <w:pPr>
        <w:pStyle w:val="Normlnweb"/>
        <w:spacing w:line="360" w:lineRule="auto"/>
        <w:jc w:val="both"/>
        <w:rPr>
          <w:rFonts w:ascii="Arial" w:eastAsia="Arial Unicode MS" w:hAnsi="Arial" w:cs="Arial"/>
          <w:color w:val="000000"/>
          <w:sz w:val="22"/>
          <w:szCs w:val="18"/>
          <w:lang w:eastAsia="zh-CN"/>
        </w:rPr>
      </w:pPr>
      <w:r w:rsidRPr="00F2200A">
        <w:rPr>
          <w:rFonts w:ascii="Arial" w:eastAsia="Arial Unicode MS" w:hAnsi="Arial" w:cs="Arial"/>
          <w:color w:val="000000"/>
          <w:sz w:val="22"/>
          <w:szCs w:val="18"/>
          <w:lang w:eastAsia="zh-CN"/>
        </w:rPr>
        <w:t xml:space="preserve">Nový Hornbach vznikol v nákupno-priemyselnej zóne pri trnavskom obchvate ponúka </w:t>
      </w:r>
      <w:r>
        <w:rPr>
          <w:rFonts w:ascii="Arial" w:eastAsia="Arial Unicode MS" w:hAnsi="Arial" w:cs="Arial"/>
          <w:color w:val="000000"/>
          <w:sz w:val="22"/>
          <w:szCs w:val="18"/>
          <w:lang w:eastAsia="zh-CN"/>
        </w:rPr>
        <w:t xml:space="preserve">zákazníkom </w:t>
      </w:r>
      <w:r w:rsidRPr="00F2200A">
        <w:rPr>
          <w:rFonts w:ascii="Arial" w:eastAsia="Arial Unicode MS" w:hAnsi="Arial" w:cs="Arial"/>
          <w:color w:val="000000"/>
          <w:sz w:val="22"/>
          <w:szCs w:val="18"/>
          <w:lang w:eastAsia="zh-CN"/>
        </w:rPr>
        <w:t xml:space="preserve">komfortné zázemie </w:t>
      </w:r>
      <w:r>
        <w:rPr>
          <w:rFonts w:ascii="Arial" w:eastAsia="Arial Unicode MS" w:hAnsi="Arial" w:cs="Arial"/>
          <w:color w:val="000000"/>
          <w:sz w:val="22"/>
          <w:szCs w:val="18"/>
          <w:lang w:eastAsia="zh-CN"/>
        </w:rPr>
        <w:t xml:space="preserve">a </w:t>
      </w:r>
      <w:r w:rsidRPr="00F2200A">
        <w:rPr>
          <w:rFonts w:ascii="Arial" w:eastAsia="Arial Unicode MS" w:hAnsi="Arial" w:cs="Arial"/>
          <w:color w:val="000000"/>
          <w:sz w:val="22"/>
          <w:szCs w:val="18"/>
          <w:lang w:eastAsia="zh-CN"/>
        </w:rPr>
        <w:t xml:space="preserve">široký sortiment výrobkov. </w:t>
      </w:r>
      <w:r w:rsidR="00213D30" w:rsidRPr="00213D30">
        <w:rPr>
          <w:rFonts w:ascii="Arial" w:eastAsia="Arial Unicode MS" w:hAnsi="Arial" w:cs="Arial"/>
          <w:color w:val="000000"/>
          <w:sz w:val="22"/>
          <w:szCs w:val="18"/>
          <w:lang w:eastAsia="zh-CN"/>
        </w:rPr>
        <w:t xml:space="preserve">Nová predajňa myslí </w:t>
      </w:r>
      <w:r w:rsidR="00213D30">
        <w:rPr>
          <w:rFonts w:ascii="Arial" w:eastAsia="Arial Unicode MS" w:hAnsi="Arial" w:cs="Arial"/>
          <w:color w:val="000000"/>
          <w:sz w:val="22"/>
          <w:szCs w:val="18"/>
          <w:lang w:eastAsia="zh-CN"/>
        </w:rPr>
        <w:t xml:space="preserve">aj </w:t>
      </w:r>
      <w:r w:rsidR="00213D30" w:rsidRPr="00213D30">
        <w:rPr>
          <w:rFonts w:ascii="Arial" w:eastAsia="Arial Unicode MS" w:hAnsi="Arial" w:cs="Arial"/>
          <w:color w:val="000000"/>
          <w:sz w:val="22"/>
          <w:szCs w:val="18"/>
          <w:lang w:eastAsia="zh-CN"/>
        </w:rPr>
        <w:t>na moderné technológie a energetickú úspornosť, napríklad prostredníctvom LED osvetlenia či systému rekuperácie tepla.</w:t>
      </w:r>
    </w:p>
    <w:p w14:paraId="40CDA197" w14:textId="502C94AC" w:rsidR="00DC73AD" w:rsidRPr="00F2200A" w:rsidRDefault="00DC73AD" w:rsidP="00F2200A">
      <w:pPr>
        <w:pStyle w:val="Normlnweb"/>
        <w:rPr>
          <w:rFonts w:cs="Arial"/>
          <w:sz w:val="18"/>
          <w:szCs w:val="18"/>
        </w:rPr>
      </w:pPr>
      <w:r w:rsidRPr="00F2200A">
        <w:rPr>
          <w:rFonts w:cs="Arial"/>
          <w:sz w:val="18"/>
          <w:szCs w:val="18"/>
        </w:rPr>
        <w:t>------------------------------------------------------------------------------------------------------------------------------------------------------</w:t>
      </w:r>
    </w:p>
    <w:p w14:paraId="2BBCE976" w14:textId="77777777" w:rsidR="00DC73AD" w:rsidRPr="00F2200A" w:rsidRDefault="00DC73AD" w:rsidP="00DC73AD">
      <w:pPr>
        <w:pBdr>
          <w:top w:val="none" w:sz="0" w:space="0" w:color="000000"/>
          <w:left w:val="none" w:sz="0" w:space="0" w:color="000000"/>
          <w:bottom w:val="none" w:sz="0" w:space="0" w:color="000000"/>
          <w:right w:val="none" w:sz="0" w:space="0" w:color="000000"/>
          <w:between w:val="none" w:sz="0" w:space="0" w:color="auto"/>
          <w:bar w:val="none" w:sz="0" w:color="auto"/>
        </w:pBdr>
        <w:tabs>
          <w:tab w:val="left" w:pos="4253"/>
        </w:tabs>
        <w:suppressAutoHyphens/>
        <w:jc w:val="both"/>
        <w:rPr>
          <w:rFonts w:ascii="Arial" w:eastAsia="Times New Roman" w:hAnsi="Arial" w:cs="Arial"/>
          <w:b/>
          <w:bCs/>
          <w:color w:val="auto"/>
          <w:sz w:val="18"/>
          <w:szCs w:val="18"/>
          <w:bdr w:val="none" w:sz="0" w:space="0" w:color="auto"/>
          <w:lang w:eastAsia="x-none"/>
        </w:rPr>
      </w:pPr>
      <w:r w:rsidRPr="00F2200A">
        <w:rPr>
          <w:rFonts w:ascii="Arial" w:eastAsia="Times New Roman" w:hAnsi="Arial" w:cs="Arial"/>
          <w:b/>
          <w:bCs/>
          <w:color w:val="auto"/>
          <w:sz w:val="18"/>
          <w:szCs w:val="18"/>
          <w:bdr w:val="none" w:sz="0" w:space="0" w:color="auto"/>
          <w:lang w:eastAsia="x-none"/>
        </w:rPr>
        <w:t>Stavebná skupina HSF System</w:t>
      </w:r>
    </w:p>
    <w:p w14:paraId="095511E9" w14:textId="6FA1242B" w:rsidR="00DC73AD" w:rsidRPr="00F2200A" w:rsidRDefault="00DC73AD" w:rsidP="00DC73AD">
      <w:pPr>
        <w:tabs>
          <w:tab w:val="left" w:pos="426"/>
        </w:tabs>
        <w:jc w:val="both"/>
        <w:rPr>
          <w:rFonts w:ascii="Arial" w:hAnsi="Arial" w:cs="Arial"/>
          <w:color w:val="auto"/>
          <w:sz w:val="18"/>
          <w:szCs w:val="18"/>
          <w:bdr w:val="none" w:sz="0" w:space="0" w:color="auto"/>
          <w:lang w:eastAsia="zh-CN"/>
        </w:rPr>
      </w:pPr>
      <w:r w:rsidRPr="00F2200A">
        <w:rPr>
          <w:rFonts w:ascii="Arial" w:hAnsi="Arial" w:cs="Arial"/>
          <w:color w:val="auto"/>
          <w:sz w:val="18"/>
          <w:szCs w:val="18"/>
          <w:bdr w:val="none" w:sz="0" w:space="0" w:color="auto"/>
          <w:lang w:eastAsia="zh-CN"/>
        </w:rPr>
        <w:t xml:space="preserve">Medzinárodnú stavebnú skupinu HSF System z investičnej skupiny PURPOSIA Group tvorí česká stavebná spoločnosť HSF System (založená v roku 2002) so sídlom v Ostrave, slovenská stavebná spoločnosť HSF System SK (založená v roku 2010) so sídlom v Žiline a rakúska stavebná spoločnosť HSF System AT (založená v roku 2024) so sídlom v Enzesfelde. Stavebná skupina HSF System má ďalšie pobočky v Prahe, Plzni, Prešove a Nitre. Zameriava sa na generálne dodávky stavieb, projektové a inžinierske práce, kompletné strešné a obvodové plášte objektov vrátane ich rekonštrukcií a 3D tlač betónu. Spojením tradičného materiálu a moderných technológií posúva pod značkou Coral Construction Technologies hranice modernej výstavby. 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hejtmana MS kraja za spoločenskú zodpovednosť za rok 2022 a 2020 v kategórii firiem do 250 zamestnancov a už </w:t>
      </w:r>
      <w:r w:rsidR="00AA232D">
        <w:rPr>
          <w:rFonts w:ascii="Arial" w:hAnsi="Arial" w:cs="Arial"/>
          <w:color w:val="auto"/>
          <w:sz w:val="18"/>
          <w:szCs w:val="18"/>
          <w:bdr w:val="none" w:sz="0" w:space="0" w:color="auto"/>
          <w:lang w:eastAsia="zh-CN"/>
        </w:rPr>
        <w:t>štyrikrát</w:t>
      </w:r>
      <w:r w:rsidRPr="00F2200A">
        <w:rPr>
          <w:rFonts w:ascii="Arial" w:hAnsi="Arial" w:cs="Arial"/>
          <w:color w:val="auto"/>
          <w:sz w:val="18"/>
          <w:szCs w:val="18"/>
          <w:bdr w:val="none" w:sz="0" w:space="0" w:color="auto"/>
          <w:lang w:eastAsia="zh-CN"/>
        </w:rPr>
        <w:t xml:space="preserve"> získala ocenenie Czech Best Managed Companies v rokoch 2023, 2024</w:t>
      </w:r>
      <w:r w:rsidR="00AA232D">
        <w:rPr>
          <w:rFonts w:ascii="Arial" w:hAnsi="Arial" w:cs="Arial"/>
          <w:color w:val="auto"/>
          <w:sz w:val="18"/>
          <w:szCs w:val="18"/>
          <w:bdr w:val="none" w:sz="0" w:space="0" w:color="auto"/>
          <w:lang w:eastAsia="zh-CN"/>
        </w:rPr>
        <w:t xml:space="preserve">, </w:t>
      </w:r>
      <w:r w:rsidRPr="00F2200A">
        <w:rPr>
          <w:rFonts w:ascii="Arial" w:hAnsi="Arial" w:cs="Arial"/>
          <w:color w:val="auto"/>
          <w:sz w:val="18"/>
          <w:szCs w:val="18"/>
          <w:bdr w:val="none" w:sz="0" w:space="0" w:color="auto"/>
          <w:lang w:eastAsia="zh-CN"/>
        </w:rPr>
        <w:t>2025</w:t>
      </w:r>
      <w:r w:rsidR="00AA232D">
        <w:rPr>
          <w:rFonts w:ascii="Arial" w:hAnsi="Arial" w:cs="Arial"/>
          <w:color w:val="auto"/>
          <w:sz w:val="18"/>
          <w:szCs w:val="18"/>
          <w:bdr w:val="none" w:sz="0" w:space="0" w:color="auto"/>
          <w:lang w:eastAsia="zh-CN"/>
        </w:rPr>
        <w:t xml:space="preserve"> a 2026</w:t>
      </w:r>
      <w:r w:rsidRPr="00F2200A">
        <w:rPr>
          <w:rFonts w:ascii="Arial" w:hAnsi="Arial" w:cs="Arial"/>
          <w:color w:val="auto"/>
          <w:sz w:val="18"/>
          <w:szCs w:val="18"/>
          <w:bdr w:val="none" w:sz="0" w:space="0" w:color="auto"/>
          <w:lang w:eastAsia="zh-CN"/>
        </w:rPr>
        <w:t xml:space="preserve">. V hodnotení Nadácie pre rozvoj architektúry a stavebníctva RATING KVALITY 2025 sa spoločnosť HSF System umiestnila na 7. mieste na základe výsledkov za posledných 15 rokov. HSF System získal aj prestížny titul Stavba roku 2020. Generálny riaditeľ spoločnosti Jan Hasík je držiteľom ocenenia EY Podnikateľ roka 2016 a 2023 Moravskosliezskeho kraja. Spoločnosť HSF System SK sa opakovane umiestnila medzi poprednými stavebnými spoločnosťami na Slovensku v rebríčkoch TREND Top 100 a Eurostav, získala ocenenie ASB GALA 2024 v hlasovaní verejnosti, umiestnila sa na 17. mieste v rebríčku ASB Almanach 2025 a získala ocenenie Slovakia Best Managed Companies v rokoch 2024 a 2025. Riaditeľ HSF System SK Tomáš Kosa sa dostal medzi šesť finalistov prestížneho ocenenia EY Podnikateľ roka 2022 na Slovensku. Viac na </w:t>
      </w:r>
      <w:hyperlink r:id="rId8" w:tgtFrame="_new" w:history="1">
        <w:r w:rsidRPr="00F2200A">
          <w:rPr>
            <w:rStyle w:val="Hypertextovodkaz"/>
            <w:rFonts w:ascii="Arial" w:hAnsi="Arial" w:cs="Arial"/>
            <w:sz w:val="18"/>
            <w:szCs w:val="18"/>
            <w:bdr w:val="none" w:sz="0" w:space="0" w:color="auto"/>
            <w:lang w:eastAsia="zh-CN"/>
          </w:rPr>
          <w:t>www.hsfsystem.eu</w:t>
        </w:r>
      </w:hyperlink>
      <w:r w:rsidRPr="00F2200A">
        <w:rPr>
          <w:rFonts w:ascii="Arial" w:hAnsi="Arial" w:cs="Arial"/>
          <w:color w:val="auto"/>
          <w:sz w:val="18"/>
          <w:szCs w:val="18"/>
          <w:bdr w:val="none" w:sz="0" w:space="0" w:color="auto"/>
          <w:lang w:eastAsia="zh-CN"/>
        </w:rPr>
        <w:t>.</w:t>
      </w:r>
    </w:p>
    <w:p w14:paraId="1F9CDA68" w14:textId="77777777" w:rsidR="00DC73AD" w:rsidRPr="00F2200A" w:rsidRDefault="00DC73AD" w:rsidP="00DC73AD">
      <w:pPr>
        <w:tabs>
          <w:tab w:val="left" w:pos="426"/>
        </w:tabs>
        <w:spacing w:line="276" w:lineRule="auto"/>
        <w:jc w:val="both"/>
        <w:rPr>
          <w:rFonts w:ascii="Arial" w:hAnsi="Arial" w:cs="Arial"/>
          <w:color w:val="auto"/>
          <w:sz w:val="18"/>
          <w:szCs w:val="18"/>
          <w:bdr w:val="none" w:sz="0" w:space="0" w:color="auto"/>
          <w:lang w:eastAsia="zh-CN"/>
        </w:rPr>
      </w:pPr>
    </w:p>
    <w:p w14:paraId="5F739B8D" w14:textId="77777777" w:rsidR="00DC73AD" w:rsidRPr="00F2200A" w:rsidRDefault="00DC73AD" w:rsidP="00DC73AD">
      <w:pPr>
        <w:tabs>
          <w:tab w:val="left" w:pos="426"/>
        </w:tabs>
        <w:jc w:val="both"/>
        <w:rPr>
          <w:rFonts w:ascii="Arial" w:hAnsi="Arial" w:cs="Arial"/>
          <w:b/>
          <w:bCs/>
          <w:color w:val="auto"/>
          <w:sz w:val="18"/>
          <w:szCs w:val="18"/>
          <w:bdr w:val="none" w:sz="0" w:space="0" w:color="auto"/>
          <w:lang w:eastAsia="zh-CN"/>
        </w:rPr>
      </w:pPr>
      <w:r w:rsidRPr="00F2200A">
        <w:rPr>
          <w:rFonts w:ascii="Arial" w:hAnsi="Arial" w:cs="Arial"/>
          <w:b/>
          <w:bCs/>
          <w:color w:val="auto"/>
          <w:sz w:val="18"/>
          <w:szCs w:val="18"/>
          <w:bdr w:val="none" w:sz="0" w:space="0" w:color="auto"/>
          <w:lang w:eastAsia="zh-CN"/>
        </w:rPr>
        <w:t>PURPOSIA Group</w:t>
      </w:r>
    </w:p>
    <w:p w14:paraId="71234CE8" w14:textId="77777777" w:rsidR="00DC73AD" w:rsidRPr="00F2200A" w:rsidRDefault="00DC73AD" w:rsidP="00DC73AD">
      <w:pPr>
        <w:pStyle w:val="Zkladntext3"/>
        <w:tabs>
          <w:tab w:val="left" w:pos="426"/>
        </w:tabs>
        <w:spacing w:line="240" w:lineRule="auto"/>
        <w:rPr>
          <w:rFonts w:cs="Arial"/>
          <w:color w:val="auto"/>
          <w:sz w:val="18"/>
          <w:szCs w:val="18"/>
          <w:lang w:val="sk-SK" w:eastAsia="zh-CN"/>
        </w:rPr>
      </w:pPr>
      <w:r w:rsidRPr="00F2200A">
        <w:rPr>
          <w:rFonts w:cs="Arial"/>
          <w:color w:val="auto"/>
          <w:sz w:val="18"/>
          <w:szCs w:val="18"/>
          <w:lang w:val="sk-SK" w:eastAsia="zh-CN"/>
        </w:rPr>
        <w:t xml:space="preserve">PURPOSIA Group je investičná skupina s českými koreňmi, ktorá vznikla v roku 2023 ako holdingová štruktúra okolo stavebných spoločností na čele so stavebnou skupinou HSF System pôsobiacou v Česku, na Slovensku a </w:t>
      </w:r>
      <w:r w:rsidRPr="00F2200A">
        <w:rPr>
          <w:rFonts w:cs="Arial"/>
          <w:color w:val="auto"/>
          <w:sz w:val="18"/>
          <w:szCs w:val="18"/>
          <w:lang w:val="sk-SK" w:eastAsia="zh-CN"/>
        </w:rPr>
        <w:lastRenderedPageBreak/>
        <w:t>novšie aj v Rakúsku. Holding združuje 46 dcérskych spoločností pokrývajúcich celý stavebný cyklus – od geodetických prác cez návrh a prípravu projektovej dokumentácie až po generálne dodávky stavieb – logistických hál, skladov, retail parkov, bytových domov a ďalších stavieb občianskej vybavenosti. Súčasťou jej ponuky sú aj špecializované dodávky, napríklad betónových prefabrikovaných konštrukcií, hliníkových a klampiarskych prvkov či 3D tlače betónu. Skupina zároveň podniká v oblasti facility managementu, developmentu a novšie aj cestovného ruchu. Jej ročné tržby presahujú 3 miliardy korún. Medzi dcérske spoločnosti, okrem spomínanej skupiny HSF System, patria aj firmy z developerskej skupiny ANTRACIT, ďalej SK Facility, Pruniwerk, floorING, PREFA ONV, Bezecný, Foredeck a Coral Construction Technologies. PURPOSIA Group pôsobí celkovo v 10 krajinách Európy.</w:t>
      </w:r>
    </w:p>
    <w:p w14:paraId="724A5491" w14:textId="77777777" w:rsidR="00DC73AD" w:rsidRPr="00F2200A" w:rsidRDefault="00DC73AD" w:rsidP="00DC73AD">
      <w:pPr>
        <w:pStyle w:val="Zkladntext3"/>
        <w:tabs>
          <w:tab w:val="left" w:pos="426"/>
        </w:tabs>
        <w:spacing w:line="276" w:lineRule="auto"/>
        <w:rPr>
          <w:rFonts w:cs="Arial"/>
          <w:color w:val="auto"/>
          <w:sz w:val="18"/>
          <w:szCs w:val="18"/>
          <w:lang w:val="sk-SK"/>
        </w:rPr>
      </w:pPr>
      <w:r w:rsidRPr="00F2200A">
        <w:rPr>
          <w:rFonts w:cs="Arial"/>
          <w:color w:val="auto"/>
          <w:sz w:val="18"/>
          <w:szCs w:val="18"/>
          <w:lang w:val="sk-SK"/>
        </w:rPr>
        <w:t>-------------------------------------------------------------------------------------------------------------------------------------------------------</w:t>
      </w:r>
    </w:p>
    <w:p w14:paraId="289B3B49" w14:textId="77777777" w:rsidR="00DC73AD" w:rsidRPr="00F2200A" w:rsidRDefault="00DC73AD" w:rsidP="00DC73AD">
      <w:pPr>
        <w:spacing w:line="276" w:lineRule="auto"/>
        <w:jc w:val="both"/>
        <w:rPr>
          <w:rFonts w:ascii="Arial" w:hAnsi="Arial" w:cs="Arial"/>
          <w:b/>
          <w:bCs/>
          <w:sz w:val="18"/>
          <w:szCs w:val="18"/>
        </w:rPr>
      </w:pPr>
      <w:r w:rsidRPr="00F2200A">
        <w:rPr>
          <w:rFonts w:ascii="Arial" w:hAnsi="Arial" w:cs="Arial"/>
          <w:b/>
          <w:bCs/>
          <w:sz w:val="18"/>
          <w:szCs w:val="18"/>
        </w:rPr>
        <w:t xml:space="preserve">Kontakt pre médiá: </w:t>
      </w:r>
    </w:p>
    <w:p w14:paraId="663E15B1" w14:textId="77777777" w:rsidR="00DC73AD" w:rsidRPr="00F2200A" w:rsidRDefault="00DC73AD" w:rsidP="00DC73AD">
      <w:pPr>
        <w:spacing w:line="276" w:lineRule="auto"/>
        <w:jc w:val="both"/>
        <w:rPr>
          <w:rFonts w:ascii="Arial" w:hAnsi="Arial" w:cs="Arial"/>
          <w:sz w:val="18"/>
          <w:szCs w:val="18"/>
        </w:rPr>
      </w:pPr>
      <w:r w:rsidRPr="00F2200A">
        <w:rPr>
          <w:rFonts w:ascii="Arial" w:hAnsi="Arial" w:cs="Arial"/>
          <w:sz w:val="18"/>
          <w:szCs w:val="18"/>
        </w:rPr>
        <w:t xml:space="preserve">Lukáš Klapil, Crest Communications Ostrava, Mob.: +420 603 824 194, E-mail: </w:t>
      </w:r>
      <w:r w:rsidRPr="00F2200A">
        <w:rPr>
          <w:rFonts w:ascii="Arial" w:hAnsi="Arial" w:cs="Arial"/>
          <w:color w:val="0000FF"/>
          <w:sz w:val="18"/>
          <w:szCs w:val="18"/>
          <w:u w:val="single" w:color="0000FF"/>
        </w:rPr>
        <w:t>klapil@crestmorava.cz</w:t>
      </w:r>
    </w:p>
    <w:p w14:paraId="0D9EA576" w14:textId="3D6AAF23" w:rsidR="00081F21" w:rsidRPr="00C174B5" w:rsidRDefault="00081F21" w:rsidP="00DC73AD">
      <w:pPr>
        <w:pStyle w:val="Normlnweb"/>
        <w:rPr>
          <w:rFonts w:ascii="Arial" w:hAnsi="Arial" w:cs="Arial"/>
          <w:sz w:val="18"/>
          <w:szCs w:val="18"/>
        </w:rPr>
      </w:pPr>
    </w:p>
    <w:sectPr w:rsidR="00081F21" w:rsidRPr="00C174B5" w:rsidSect="00783CB7">
      <w:headerReference w:type="default" r:id="rId9"/>
      <w:pgSz w:w="11900" w:h="16840"/>
      <w:pgMar w:top="1843" w:right="1417" w:bottom="567"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B681" w14:textId="77777777" w:rsidR="00C436C3" w:rsidRPr="00F2200A" w:rsidRDefault="00C436C3">
      <w:r w:rsidRPr="00F2200A">
        <w:separator/>
      </w:r>
    </w:p>
  </w:endnote>
  <w:endnote w:type="continuationSeparator" w:id="0">
    <w:p w14:paraId="50D27FF3" w14:textId="77777777" w:rsidR="00C436C3" w:rsidRPr="00F2200A" w:rsidRDefault="00C436C3">
      <w:r w:rsidRPr="00F22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9A7E" w14:textId="77777777" w:rsidR="00C436C3" w:rsidRPr="00F2200A" w:rsidRDefault="00C436C3">
      <w:r w:rsidRPr="00F2200A">
        <w:separator/>
      </w:r>
    </w:p>
  </w:footnote>
  <w:footnote w:type="continuationSeparator" w:id="0">
    <w:p w14:paraId="52EF2416" w14:textId="77777777" w:rsidR="00C436C3" w:rsidRPr="00F2200A" w:rsidRDefault="00C436C3">
      <w:r w:rsidRPr="00F22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13C" w14:textId="4A3FF8DE" w:rsidR="003407A6" w:rsidRPr="00F2200A" w:rsidRDefault="005E1FC2">
    <w:pPr>
      <w:pStyle w:val="pivovaradresa"/>
      <w:tabs>
        <w:tab w:val="clear" w:pos="2552"/>
        <w:tab w:val="clear" w:pos="5245"/>
      </w:tabs>
      <w:jc w:val="left"/>
      <w:rPr>
        <w:b/>
        <w:bCs/>
        <w:sz w:val="20"/>
        <w:szCs w:val="20"/>
        <w:lang w:val="sk-SK"/>
      </w:rPr>
    </w:pPr>
    <w:r w:rsidRPr="00F2200A">
      <w:rPr>
        <w:b/>
        <w:bCs/>
        <w:noProof/>
        <w:sz w:val="20"/>
        <w:szCs w:val="20"/>
        <w:lang w:val="sk-SK"/>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4316507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F2200A" w:rsidRDefault="003407A6">
    <w:pPr>
      <w:pStyle w:val="pivovaradresa"/>
      <w:tabs>
        <w:tab w:val="clear" w:pos="2552"/>
        <w:tab w:val="clear" w:pos="5245"/>
      </w:tabs>
      <w:jc w:val="left"/>
      <w:rPr>
        <w:b/>
        <w:bCs/>
        <w:sz w:val="20"/>
        <w:szCs w:val="20"/>
        <w:lang w:val="sk-SK"/>
      </w:rPr>
    </w:pPr>
  </w:p>
  <w:p w14:paraId="264AF030" w14:textId="77777777" w:rsidR="003407A6" w:rsidRPr="00F2200A" w:rsidRDefault="003407A6">
    <w:pPr>
      <w:pStyle w:val="pivovaradresa"/>
      <w:tabs>
        <w:tab w:val="clear" w:pos="2552"/>
        <w:tab w:val="clear" w:pos="5245"/>
      </w:tabs>
      <w:jc w:val="left"/>
      <w:rPr>
        <w:b/>
        <w:bCs/>
        <w:sz w:val="20"/>
        <w:szCs w:val="20"/>
        <w:lang w:val="sk-SK"/>
      </w:rPr>
    </w:pPr>
  </w:p>
  <w:p w14:paraId="23ED37AF" w14:textId="217B82EB" w:rsidR="00081F21" w:rsidRPr="00F2200A" w:rsidRDefault="001C6153">
    <w:pPr>
      <w:pStyle w:val="pivovaradresa"/>
      <w:tabs>
        <w:tab w:val="clear" w:pos="2552"/>
        <w:tab w:val="clear" w:pos="5245"/>
      </w:tabs>
      <w:jc w:val="left"/>
      <w:rPr>
        <w:b/>
        <w:bCs/>
        <w:sz w:val="20"/>
        <w:szCs w:val="20"/>
        <w:lang w:val="sk-SK"/>
      </w:rPr>
    </w:pPr>
    <w:r w:rsidRPr="00F2200A">
      <w:rPr>
        <w:b/>
        <w:bCs/>
        <w:color w:val="auto"/>
        <w:sz w:val="20"/>
        <w:szCs w:val="20"/>
        <w:lang w:val="sk-SK"/>
      </w:rPr>
      <w:t>T</w:t>
    </w:r>
    <w:r w:rsidR="00DC73AD" w:rsidRPr="00F2200A">
      <w:rPr>
        <w:b/>
        <w:bCs/>
        <w:color w:val="auto"/>
        <w:sz w:val="20"/>
        <w:szCs w:val="20"/>
        <w:lang w:val="sk-SK"/>
      </w:rPr>
      <w:t>LAČOVÁ</w:t>
    </w:r>
    <w:r w:rsidRPr="00F2200A">
      <w:rPr>
        <w:b/>
        <w:bCs/>
        <w:color w:val="auto"/>
        <w:sz w:val="20"/>
        <w:szCs w:val="20"/>
        <w:lang w:val="sk-SK"/>
      </w:rPr>
      <w:t xml:space="preserve"> </w:t>
    </w:r>
    <w:r w:rsidR="00DC73AD" w:rsidRPr="00F2200A">
      <w:rPr>
        <w:b/>
        <w:bCs/>
        <w:color w:val="auto"/>
        <w:sz w:val="20"/>
        <w:szCs w:val="20"/>
        <w:lang w:val="sk-SK"/>
      </w:rPr>
      <w:t>S</w:t>
    </w:r>
    <w:r w:rsidRPr="00F2200A">
      <w:rPr>
        <w:b/>
        <w:bCs/>
        <w:color w:val="auto"/>
        <w:sz w:val="20"/>
        <w:szCs w:val="20"/>
        <w:lang w:val="sk-SK"/>
      </w:rPr>
      <w:t>PRÁVA</w:t>
    </w:r>
    <w:r w:rsidRPr="00F2200A">
      <w:rPr>
        <w:b/>
        <w:bCs/>
        <w:sz w:val="20"/>
        <w:szCs w:val="20"/>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4833781">
    <w:abstractNumId w:val="0"/>
  </w:num>
  <w:num w:numId="2" w16cid:durableId="6757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895934">
    <w:abstractNumId w:val="4"/>
  </w:num>
  <w:num w:numId="4" w16cid:durableId="1082336893">
    <w:abstractNumId w:val="1"/>
  </w:num>
  <w:num w:numId="5" w16cid:durableId="2036612262">
    <w:abstractNumId w:val="5"/>
  </w:num>
  <w:num w:numId="6" w16cid:durableId="236206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21"/>
    <w:rsid w:val="000031CA"/>
    <w:rsid w:val="00003222"/>
    <w:rsid w:val="000044DF"/>
    <w:rsid w:val="00004E61"/>
    <w:rsid w:val="0000787E"/>
    <w:rsid w:val="0001001C"/>
    <w:rsid w:val="0001173C"/>
    <w:rsid w:val="00014282"/>
    <w:rsid w:val="00015540"/>
    <w:rsid w:val="000161FB"/>
    <w:rsid w:val="000175E2"/>
    <w:rsid w:val="00024B56"/>
    <w:rsid w:val="000252BC"/>
    <w:rsid w:val="00026FD5"/>
    <w:rsid w:val="0003663F"/>
    <w:rsid w:val="00042461"/>
    <w:rsid w:val="0004259D"/>
    <w:rsid w:val="00042AD5"/>
    <w:rsid w:val="00042E4E"/>
    <w:rsid w:val="00043F71"/>
    <w:rsid w:val="00051BBC"/>
    <w:rsid w:val="000535CF"/>
    <w:rsid w:val="00055291"/>
    <w:rsid w:val="00063842"/>
    <w:rsid w:val="000642ED"/>
    <w:rsid w:val="00065517"/>
    <w:rsid w:val="00074C6C"/>
    <w:rsid w:val="00081819"/>
    <w:rsid w:val="00081F21"/>
    <w:rsid w:val="0008431B"/>
    <w:rsid w:val="000869F1"/>
    <w:rsid w:val="00091CF4"/>
    <w:rsid w:val="0009251E"/>
    <w:rsid w:val="00092C98"/>
    <w:rsid w:val="000936B7"/>
    <w:rsid w:val="000939B4"/>
    <w:rsid w:val="000961B3"/>
    <w:rsid w:val="000A1061"/>
    <w:rsid w:val="000A2A4E"/>
    <w:rsid w:val="000A333C"/>
    <w:rsid w:val="000A515E"/>
    <w:rsid w:val="000A54DA"/>
    <w:rsid w:val="000A5E25"/>
    <w:rsid w:val="000A7F0F"/>
    <w:rsid w:val="000B0850"/>
    <w:rsid w:val="000B33A7"/>
    <w:rsid w:val="000C066E"/>
    <w:rsid w:val="000C22FE"/>
    <w:rsid w:val="000C76DD"/>
    <w:rsid w:val="000D0875"/>
    <w:rsid w:val="000D153C"/>
    <w:rsid w:val="000D1672"/>
    <w:rsid w:val="000D31DA"/>
    <w:rsid w:val="000D398F"/>
    <w:rsid w:val="000D5206"/>
    <w:rsid w:val="000E05B2"/>
    <w:rsid w:val="000E0EAD"/>
    <w:rsid w:val="000E1628"/>
    <w:rsid w:val="000E190A"/>
    <w:rsid w:val="000E6386"/>
    <w:rsid w:val="000E6A8D"/>
    <w:rsid w:val="000E6C35"/>
    <w:rsid w:val="000F0BA6"/>
    <w:rsid w:val="000F216F"/>
    <w:rsid w:val="000F2272"/>
    <w:rsid w:val="000F276E"/>
    <w:rsid w:val="000F4714"/>
    <w:rsid w:val="0010026B"/>
    <w:rsid w:val="001021BB"/>
    <w:rsid w:val="001023F7"/>
    <w:rsid w:val="00102913"/>
    <w:rsid w:val="00102C16"/>
    <w:rsid w:val="00110AFF"/>
    <w:rsid w:val="00112A08"/>
    <w:rsid w:val="00113186"/>
    <w:rsid w:val="00113DFF"/>
    <w:rsid w:val="0012366C"/>
    <w:rsid w:val="00124C36"/>
    <w:rsid w:val="00126DE5"/>
    <w:rsid w:val="001329AF"/>
    <w:rsid w:val="00133977"/>
    <w:rsid w:val="00133E19"/>
    <w:rsid w:val="00134838"/>
    <w:rsid w:val="00135A82"/>
    <w:rsid w:val="00137072"/>
    <w:rsid w:val="00137A19"/>
    <w:rsid w:val="00142103"/>
    <w:rsid w:val="00144664"/>
    <w:rsid w:val="001461B4"/>
    <w:rsid w:val="00146C1F"/>
    <w:rsid w:val="00157226"/>
    <w:rsid w:val="00163AD2"/>
    <w:rsid w:val="001654EB"/>
    <w:rsid w:val="00173172"/>
    <w:rsid w:val="00175599"/>
    <w:rsid w:val="00175E03"/>
    <w:rsid w:val="00180E45"/>
    <w:rsid w:val="00180E72"/>
    <w:rsid w:val="0018171E"/>
    <w:rsid w:val="00181C8A"/>
    <w:rsid w:val="001823DF"/>
    <w:rsid w:val="00186F5B"/>
    <w:rsid w:val="00187E40"/>
    <w:rsid w:val="00192B1F"/>
    <w:rsid w:val="001931F4"/>
    <w:rsid w:val="001A052C"/>
    <w:rsid w:val="001A1550"/>
    <w:rsid w:val="001A2F1A"/>
    <w:rsid w:val="001A4511"/>
    <w:rsid w:val="001A513A"/>
    <w:rsid w:val="001B073C"/>
    <w:rsid w:val="001B5ECD"/>
    <w:rsid w:val="001B69CB"/>
    <w:rsid w:val="001B75D4"/>
    <w:rsid w:val="001B7D5B"/>
    <w:rsid w:val="001C24F8"/>
    <w:rsid w:val="001C3EE8"/>
    <w:rsid w:val="001C5434"/>
    <w:rsid w:val="001C6153"/>
    <w:rsid w:val="001C7457"/>
    <w:rsid w:val="001D1D05"/>
    <w:rsid w:val="001D3D98"/>
    <w:rsid w:val="001D465E"/>
    <w:rsid w:val="001D626D"/>
    <w:rsid w:val="001D6748"/>
    <w:rsid w:val="001D69B6"/>
    <w:rsid w:val="001E1FED"/>
    <w:rsid w:val="001E2571"/>
    <w:rsid w:val="001E2ACE"/>
    <w:rsid w:val="001E2DCA"/>
    <w:rsid w:val="001E4742"/>
    <w:rsid w:val="001E7AD0"/>
    <w:rsid w:val="001F0CA1"/>
    <w:rsid w:val="001F2B80"/>
    <w:rsid w:val="001F468E"/>
    <w:rsid w:val="001F7345"/>
    <w:rsid w:val="001F7AB2"/>
    <w:rsid w:val="001F7B12"/>
    <w:rsid w:val="00201A1B"/>
    <w:rsid w:val="002031DA"/>
    <w:rsid w:val="00205934"/>
    <w:rsid w:val="002062FD"/>
    <w:rsid w:val="00206824"/>
    <w:rsid w:val="002079AF"/>
    <w:rsid w:val="00207AD5"/>
    <w:rsid w:val="00212167"/>
    <w:rsid w:val="00213D30"/>
    <w:rsid w:val="00215833"/>
    <w:rsid w:val="00217C87"/>
    <w:rsid w:val="002212D3"/>
    <w:rsid w:val="00222D6B"/>
    <w:rsid w:val="00223418"/>
    <w:rsid w:val="00223830"/>
    <w:rsid w:val="00223C31"/>
    <w:rsid w:val="0022493F"/>
    <w:rsid w:val="00225641"/>
    <w:rsid w:val="00227C8C"/>
    <w:rsid w:val="0023035E"/>
    <w:rsid w:val="0023177C"/>
    <w:rsid w:val="00233551"/>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37E8"/>
    <w:rsid w:val="00283B8F"/>
    <w:rsid w:val="00284A0C"/>
    <w:rsid w:val="00285B78"/>
    <w:rsid w:val="002908C1"/>
    <w:rsid w:val="00291B45"/>
    <w:rsid w:val="002928D8"/>
    <w:rsid w:val="00294E7E"/>
    <w:rsid w:val="002963A5"/>
    <w:rsid w:val="002968A8"/>
    <w:rsid w:val="00297466"/>
    <w:rsid w:val="002A02CD"/>
    <w:rsid w:val="002A3E6C"/>
    <w:rsid w:val="002A4C61"/>
    <w:rsid w:val="002A5B34"/>
    <w:rsid w:val="002A723B"/>
    <w:rsid w:val="002A7931"/>
    <w:rsid w:val="002B4EB6"/>
    <w:rsid w:val="002B762B"/>
    <w:rsid w:val="002C2A72"/>
    <w:rsid w:val="002C3725"/>
    <w:rsid w:val="002C424B"/>
    <w:rsid w:val="002C5385"/>
    <w:rsid w:val="002C625A"/>
    <w:rsid w:val="002C7719"/>
    <w:rsid w:val="002D134E"/>
    <w:rsid w:val="002D2304"/>
    <w:rsid w:val="002D5FF0"/>
    <w:rsid w:val="002D650E"/>
    <w:rsid w:val="002E12F2"/>
    <w:rsid w:val="002E23DA"/>
    <w:rsid w:val="002E288D"/>
    <w:rsid w:val="002E2F40"/>
    <w:rsid w:val="002E6208"/>
    <w:rsid w:val="002F0304"/>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2AE5"/>
    <w:rsid w:val="00344C3C"/>
    <w:rsid w:val="00345BE0"/>
    <w:rsid w:val="003468F1"/>
    <w:rsid w:val="00346C42"/>
    <w:rsid w:val="00346D40"/>
    <w:rsid w:val="003517B9"/>
    <w:rsid w:val="00351B6C"/>
    <w:rsid w:val="00352561"/>
    <w:rsid w:val="0036301A"/>
    <w:rsid w:val="0036403D"/>
    <w:rsid w:val="0036416A"/>
    <w:rsid w:val="003643BE"/>
    <w:rsid w:val="00365284"/>
    <w:rsid w:val="003672AB"/>
    <w:rsid w:val="00370007"/>
    <w:rsid w:val="00370E1D"/>
    <w:rsid w:val="00371057"/>
    <w:rsid w:val="00371C29"/>
    <w:rsid w:val="00373887"/>
    <w:rsid w:val="00374DC1"/>
    <w:rsid w:val="003770E5"/>
    <w:rsid w:val="00377221"/>
    <w:rsid w:val="00380B01"/>
    <w:rsid w:val="003823E9"/>
    <w:rsid w:val="00383A47"/>
    <w:rsid w:val="0038488D"/>
    <w:rsid w:val="00384E6B"/>
    <w:rsid w:val="00385229"/>
    <w:rsid w:val="003907BF"/>
    <w:rsid w:val="003919DE"/>
    <w:rsid w:val="0039337F"/>
    <w:rsid w:val="003A5E3C"/>
    <w:rsid w:val="003A69B9"/>
    <w:rsid w:val="003B1219"/>
    <w:rsid w:val="003B26CD"/>
    <w:rsid w:val="003B32BC"/>
    <w:rsid w:val="003B38CF"/>
    <w:rsid w:val="003C2821"/>
    <w:rsid w:val="003C3210"/>
    <w:rsid w:val="003C4D0C"/>
    <w:rsid w:val="003C523A"/>
    <w:rsid w:val="003D14F7"/>
    <w:rsid w:val="003D4367"/>
    <w:rsid w:val="003E05FC"/>
    <w:rsid w:val="003E1E65"/>
    <w:rsid w:val="003E37D5"/>
    <w:rsid w:val="003E3C28"/>
    <w:rsid w:val="003E3E36"/>
    <w:rsid w:val="003E4D03"/>
    <w:rsid w:val="003E6011"/>
    <w:rsid w:val="003E70EC"/>
    <w:rsid w:val="003E71D7"/>
    <w:rsid w:val="003F6572"/>
    <w:rsid w:val="003F66D8"/>
    <w:rsid w:val="00403637"/>
    <w:rsid w:val="004038AB"/>
    <w:rsid w:val="004055FA"/>
    <w:rsid w:val="00406336"/>
    <w:rsid w:val="00407497"/>
    <w:rsid w:val="00413C4E"/>
    <w:rsid w:val="0041648A"/>
    <w:rsid w:val="00417B91"/>
    <w:rsid w:val="004205F1"/>
    <w:rsid w:val="0042175F"/>
    <w:rsid w:val="00423703"/>
    <w:rsid w:val="004254F0"/>
    <w:rsid w:val="004268F7"/>
    <w:rsid w:val="004270C2"/>
    <w:rsid w:val="004306A2"/>
    <w:rsid w:val="00431228"/>
    <w:rsid w:val="00433614"/>
    <w:rsid w:val="004435A0"/>
    <w:rsid w:val="00446582"/>
    <w:rsid w:val="0045056C"/>
    <w:rsid w:val="004510D7"/>
    <w:rsid w:val="00451DD2"/>
    <w:rsid w:val="00451E98"/>
    <w:rsid w:val="0045210C"/>
    <w:rsid w:val="0045356B"/>
    <w:rsid w:val="00455052"/>
    <w:rsid w:val="004577D5"/>
    <w:rsid w:val="00457E82"/>
    <w:rsid w:val="004615A4"/>
    <w:rsid w:val="00463F87"/>
    <w:rsid w:val="0046578A"/>
    <w:rsid w:val="0047003A"/>
    <w:rsid w:val="004707FD"/>
    <w:rsid w:val="004727E8"/>
    <w:rsid w:val="004735B9"/>
    <w:rsid w:val="00476CE9"/>
    <w:rsid w:val="00477102"/>
    <w:rsid w:val="00480A89"/>
    <w:rsid w:val="00484C68"/>
    <w:rsid w:val="00485577"/>
    <w:rsid w:val="00486136"/>
    <w:rsid w:val="00487CB5"/>
    <w:rsid w:val="004922C5"/>
    <w:rsid w:val="00492DEA"/>
    <w:rsid w:val="004943D0"/>
    <w:rsid w:val="004A3F1F"/>
    <w:rsid w:val="004A7595"/>
    <w:rsid w:val="004B0877"/>
    <w:rsid w:val="004B0AD9"/>
    <w:rsid w:val="004B62CF"/>
    <w:rsid w:val="004B7102"/>
    <w:rsid w:val="004B7792"/>
    <w:rsid w:val="004C1693"/>
    <w:rsid w:val="004C47FD"/>
    <w:rsid w:val="004D105F"/>
    <w:rsid w:val="004D4FB9"/>
    <w:rsid w:val="004D562B"/>
    <w:rsid w:val="004D6E1A"/>
    <w:rsid w:val="004D7D3A"/>
    <w:rsid w:val="004E2883"/>
    <w:rsid w:val="004E3498"/>
    <w:rsid w:val="004E43CC"/>
    <w:rsid w:val="004E44F6"/>
    <w:rsid w:val="004E5F85"/>
    <w:rsid w:val="004F1915"/>
    <w:rsid w:val="004F2C8D"/>
    <w:rsid w:val="004F4FE6"/>
    <w:rsid w:val="005007B6"/>
    <w:rsid w:val="0050256F"/>
    <w:rsid w:val="005063C6"/>
    <w:rsid w:val="00506897"/>
    <w:rsid w:val="00507A54"/>
    <w:rsid w:val="00511E28"/>
    <w:rsid w:val="00513943"/>
    <w:rsid w:val="005161DC"/>
    <w:rsid w:val="0051746D"/>
    <w:rsid w:val="00517FED"/>
    <w:rsid w:val="00520638"/>
    <w:rsid w:val="00523145"/>
    <w:rsid w:val="00523C91"/>
    <w:rsid w:val="00524827"/>
    <w:rsid w:val="00531B1C"/>
    <w:rsid w:val="00532C96"/>
    <w:rsid w:val="00540901"/>
    <w:rsid w:val="00540994"/>
    <w:rsid w:val="00543EC1"/>
    <w:rsid w:val="00546398"/>
    <w:rsid w:val="00550594"/>
    <w:rsid w:val="0055342A"/>
    <w:rsid w:val="005541B7"/>
    <w:rsid w:val="005544B5"/>
    <w:rsid w:val="0055587C"/>
    <w:rsid w:val="005643D7"/>
    <w:rsid w:val="005643FE"/>
    <w:rsid w:val="00566578"/>
    <w:rsid w:val="0056699F"/>
    <w:rsid w:val="00577592"/>
    <w:rsid w:val="00580A79"/>
    <w:rsid w:val="005834DD"/>
    <w:rsid w:val="0058473A"/>
    <w:rsid w:val="00586705"/>
    <w:rsid w:val="0058793B"/>
    <w:rsid w:val="00590BD8"/>
    <w:rsid w:val="0059126D"/>
    <w:rsid w:val="005923EF"/>
    <w:rsid w:val="005936E2"/>
    <w:rsid w:val="005A103D"/>
    <w:rsid w:val="005A1AE4"/>
    <w:rsid w:val="005A2D00"/>
    <w:rsid w:val="005A461B"/>
    <w:rsid w:val="005A69EF"/>
    <w:rsid w:val="005A6B38"/>
    <w:rsid w:val="005B008E"/>
    <w:rsid w:val="005B13FF"/>
    <w:rsid w:val="005B7F85"/>
    <w:rsid w:val="005C1654"/>
    <w:rsid w:val="005C1970"/>
    <w:rsid w:val="005C3B6C"/>
    <w:rsid w:val="005C5227"/>
    <w:rsid w:val="005D1626"/>
    <w:rsid w:val="005D17C7"/>
    <w:rsid w:val="005D2F8F"/>
    <w:rsid w:val="005D32E4"/>
    <w:rsid w:val="005D3655"/>
    <w:rsid w:val="005E1FC2"/>
    <w:rsid w:val="005E732C"/>
    <w:rsid w:val="005F16A2"/>
    <w:rsid w:val="005F23A0"/>
    <w:rsid w:val="005F5005"/>
    <w:rsid w:val="005F63AD"/>
    <w:rsid w:val="005F74C9"/>
    <w:rsid w:val="00600700"/>
    <w:rsid w:val="0060122B"/>
    <w:rsid w:val="006016A1"/>
    <w:rsid w:val="00601B18"/>
    <w:rsid w:val="0060347E"/>
    <w:rsid w:val="00603ACC"/>
    <w:rsid w:val="006041DA"/>
    <w:rsid w:val="006045E9"/>
    <w:rsid w:val="00604B4C"/>
    <w:rsid w:val="0060604E"/>
    <w:rsid w:val="00610BDE"/>
    <w:rsid w:val="00613F85"/>
    <w:rsid w:val="00624EFB"/>
    <w:rsid w:val="006257F1"/>
    <w:rsid w:val="00626227"/>
    <w:rsid w:val="00626483"/>
    <w:rsid w:val="0062675A"/>
    <w:rsid w:val="00626A23"/>
    <w:rsid w:val="00630D3A"/>
    <w:rsid w:val="006333A5"/>
    <w:rsid w:val="00633D68"/>
    <w:rsid w:val="00633E03"/>
    <w:rsid w:val="006408C2"/>
    <w:rsid w:val="00640FEC"/>
    <w:rsid w:val="006440D6"/>
    <w:rsid w:val="00644646"/>
    <w:rsid w:val="006462BA"/>
    <w:rsid w:val="006501FD"/>
    <w:rsid w:val="00650B83"/>
    <w:rsid w:val="0065474F"/>
    <w:rsid w:val="0066159B"/>
    <w:rsid w:val="00661C29"/>
    <w:rsid w:val="006622FA"/>
    <w:rsid w:val="0066262A"/>
    <w:rsid w:val="0066313C"/>
    <w:rsid w:val="00665A81"/>
    <w:rsid w:val="00670964"/>
    <w:rsid w:val="00671B1F"/>
    <w:rsid w:val="00672C0B"/>
    <w:rsid w:val="00674768"/>
    <w:rsid w:val="00690898"/>
    <w:rsid w:val="00692367"/>
    <w:rsid w:val="006962AA"/>
    <w:rsid w:val="00697DCB"/>
    <w:rsid w:val="006A0516"/>
    <w:rsid w:val="006A1A69"/>
    <w:rsid w:val="006A2C83"/>
    <w:rsid w:val="006A68C1"/>
    <w:rsid w:val="006B08F2"/>
    <w:rsid w:val="006B12A4"/>
    <w:rsid w:val="006B2D81"/>
    <w:rsid w:val="006D1398"/>
    <w:rsid w:val="006D1E60"/>
    <w:rsid w:val="006D35FB"/>
    <w:rsid w:val="006D5B7D"/>
    <w:rsid w:val="006E107F"/>
    <w:rsid w:val="006E28AA"/>
    <w:rsid w:val="006E2C73"/>
    <w:rsid w:val="006E35B6"/>
    <w:rsid w:val="006E5A53"/>
    <w:rsid w:val="006E6B0D"/>
    <w:rsid w:val="006E7BEA"/>
    <w:rsid w:val="006F1760"/>
    <w:rsid w:val="006F37A5"/>
    <w:rsid w:val="006F5117"/>
    <w:rsid w:val="006F6BA3"/>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71AB"/>
    <w:rsid w:val="00727D2C"/>
    <w:rsid w:val="0073031D"/>
    <w:rsid w:val="00731B87"/>
    <w:rsid w:val="0073377D"/>
    <w:rsid w:val="00737A51"/>
    <w:rsid w:val="00740090"/>
    <w:rsid w:val="00741DCC"/>
    <w:rsid w:val="007423D9"/>
    <w:rsid w:val="00744C50"/>
    <w:rsid w:val="00755CC9"/>
    <w:rsid w:val="0075625C"/>
    <w:rsid w:val="00761CC1"/>
    <w:rsid w:val="00762047"/>
    <w:rsid w:val="00762288"/>
    <w:rsid w:val="00763C68"/>
    <w:rsid w:val="00764678"/>
    <w:rsid w:val="00767FBF"/>
    <w:rsid w:val="00771D9D"/>
    <w:rsid w:val="00772F4D"/>
    <w:rsid w:val="007730E4"/>
    <w:rsid w:val="00775178"/>
    <w:rsid w:val="00775968"/>
    <w:rsid w:val="007774C1"/>
    <w:rsid w:val="00777782"/>
    <w:rsid w:val="007801EE"/>
    <w:rsid w:val="007805D9"/>
    <w:rsid w:val="00780B84"/>
    <w:rsid w:val="00781AEB"/>
    <w:rsid w:val="007824F5"/>
    <w:rsid w:val="00783470"/>
    <w:rsid w:val="0078369D"/>
    <w:rsid w:val="00783CB7"/>
    <w:rsid w:val="00790537"/>
    <w:rsid w:val="007917CD"/>
    <w:rsid w:val="00791AFF"/>
    <w:rsid w:val="0079280A"/>
    <w:rsid w:val="00794883"/>
    <w:rsid w:val="00795D0A"/>
    <w:rsid w:val="00796B00"/>
    <w:rsid w:val="007A21FC"/>
    <w:rsid w:val="007A268C"/>
    <w:rsid w:val="007A4A2C"/>
    <w:rsid w:val="007A56E7"/>
    <w:rsid w:val="007A6046"/>
    <w:rsid w:val="007A78BB"/>
    <w:rsid w:val="007B0083"/>
    <w:rsid w:val="007B0D71"/>
    <w:rsid w:val="007B537C"/>
    <w:rsid w:val="007B569C"/>
    <w:rsid w:val="007B624F"/>
    <w:rsid w:val="007B7321"/>
    <w:rsid w:val="007B755A"/>
    <w:rsid w:val="007C252A"/>
    <w:rsid w:val="007C3729"/>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05"/>
    <w:rsid w:val="007E7E67"/>
    <w:rsid w:val="007F1677"/>
    <w:rsid w:val="007F176B"/>
    <w:rsid w:val="007F504B"/>
    <w:rsid w:val="007F6735"/>
    <w:rsid w:val="00800FCF"/>
    <w:rsid w:val="00802F30"/>
    <w:rsid w:val="00803371"/>
    <w:rsid w:val="008033E0"/>
    <w:rsid w:val="00803876"/>
    <w:rsid w:val="00803FC9"/>
    <w:rsid w:val="0080561F"/>
    <w:rsid w:val="008117AF"/>
    <w:rsid w:val="0081384A"/>
    <w:rsid w:val="00816275"/>
    <w:rsid w:val="008204C5"/>
    <w:rsid w:val="0082089D"/>
    <w:rsid w:val="00820AD3"/>
    <w:rsid w:val="008224D5"/>
    <w:rsid w:val="00823984"/>
    <w:rsid w:val="0082401D"/>
    <w:rsid w:val="008301BF"/>
    <w:rsid w:val="00830683"/>
    <w:rsid w:val="0083333D"/>
    <w:rsid w:val="00833F15"/>
    <w:rsid w:val="00837493"/>
    <w:rsid w:val="00840F2B"/>
    <w:rsid w:val="00843C1E"/>
    <w:rsid w:val="00844352"/>
    <w:rsid w:val="008454ED"/>
    <w:rsid w:val="008502D4"/>
    <w:rsid w:val="00854209"/>
    <w:rsid w:val="00854840"/>
    <w:rsid w:val="008559C3"/>
    <w:rsid w:val="00855D00"/>
    <w:rsid w:val="00857EBB"/>
    <w:rsid w:val="00860726"/>
    <w:rsid w:val="008666B0"/>
    <w:rsid w:val="0086675B"/>
    <w:rsid w:val="00866EF3"/>
    <w:rsid w:val="00867D6A"/>
    <w:rsid w:val="00870474"/>
    <w:rsid w:val="00871C58"/>
    <w:rsid w:val="00880093"/>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600"/>
    <w:rsid w:val="008B0138"/>
    <w:rsid w:val="008B0449"/>
    <w:rsid w:val="008B3104"/>
    <w:rsid w:val="008B3CE9"/>
    <w:rsid w:val="008B753D"/>
    <w:rsid w:val="008C0B68"/>
    <w:rsid w:val="008C2FA0"/>
    <w:rsid w:val="008D0DD0"/>
    <w:rsid w:val="008D0F6D"/>
    <w:rsid w:val="008D185D"/>
    <w:rsid w:val="008D3000"/>
    <w:rsid w:val="008D6493"/>
    <w:rsid w:val="008D6E21"/>
    <w:rsid w:val="008D6F9F"/>
    <w:rsid w:val="008E0084"/>
    <w:rsid w:val="008E14D8"/>
    <w:rsid w:val="008E1D4E"/>
    <w:rsid w:val="008E610B"/>
    <w:rsid w:val="008E783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405"/>
    <w:rsid w:val="009325A6"/>
    <w:rsid w:val="00932AFA"/>
    <w:rsid w:val="00933978"/>
    <w:rsid w:val="00935C8F"/>
    <w:rsid w:val="0094102E"/>
    <w:rsid w:val="00942ACD"/>
    <w:rsid w:val="00942F0D"/>
    <w:rsid w:val="009442B6"/>
    <w:rsid w:val="00947708"/>
    <w:rsid w:val="00951881"/>
    <w:rsid w:val="00951C3A"/>
    <w:rsid w:val="00951CB6"/>
    <w:rsid w:val="009544EC"/>
    <w:rsid w:val="00955389"/>
    <w:rsid w:val="0095549D"/>
    <w:rsid w:val="00957982"/>
    <w:rsid w:val="00961A7A"/>
    <w:rsid w:val="00962C54"/>
    <w:rsid w:val="00965AA3"/>
    <w:rsid w:val="00967174"/>
    <w:rsid w:val="00970C7F"/>
    <w:rsid w:val="00972DC6"/>
    <w:rsid w:val="009764CD"/>
    <w:rsid w:val="00977D14"/>
    <w:rsid w:val="00982030"/>
    <w:rsid w:val="00982E27"/>
    <w:rsid w:val="0098378D"/>
    <w:rsid w:val="00983932"/>
    <w:rsid w:val="00986CCA"/>
    <w:rsid w:val="00987976"/>
    <w:rsid w:val="00991FE7"/>
    <w:rsid w:val="00994DA2"/>
    <w:rsid w:val="00997FC2"/>
    <w:rsid w:val="009A0B62"/>
    <w:rsid w:val="009B4672"/>
    <w:rsid w:val="009B7DC6"/>
    <w:rsid w:val="009C0BFF"/>
    <w:rsid w:val="009C115A"/>
    <w:rsid w:val="009C3AC0"/>
    <w:rsid w:val="009C4674"/>
    <w:rsid w:val="009C4ECC"/>
    <w:rsid w:val="009C6C6F"/>
    <w:rsid w:val="009D2062"/>
    <w:rsid w:val="009D3BC5"/>
    <w:rsid w:val="009D59F4"/>
    <w:rsid w:val="009D60F2"/>
    <w:rsid w:val="009D773E"/>
    <w:rsid w:val="009E0B51"/>
    <w:rsid w:val="009E1CFF"/>
    <w:rsid w:val="009E494B"/>
    <w:rsid w:val="009E5744"/>
    <w:rsid w:val="009F1AD3"/>
    <w:rsid w:val="009F1BA5"/>
    <w:rsid w:val="009F2840"/>
    <w:rsid w:val="009F28B9"/>
    <w:rsid w:val="009F354D"/>
    <w:rsid w:val="009F595A"/>
    <w:rsid w:val="009F5A57"/>
    <w:rsid w:val="009F5E0C"/>
    <w:rsid w:val="009F6A93"/>
    <w:rsid w:val="00A01B5A"/>
    <w:rsid w:val="00A04B6B"/>
    <w:rsid w:val="00A1046B"/>
    <w:rsid w:val="00A119E9"/>
    <w:rsid w:val="00A12CFF"/>
    <w:rsid w:val="00A1323A"/>
    <w:rsid w:val="00A20309"/>
    <w:rsid w:val="00A26FD6"/>
    <w:rsid w:val="00A329ED"/>
    <w:rsid w:val="00A33792"/>
    <w:rsid w:val="00A34EB7"/>
    <w:rsid w:val="00A353D5"/>
    <w:rsid w:val="00A35422"/>
    <w:rsid w:val="00A36D7F"/>
    <w:rsid w:val="00A37037"/>
    <w:rsid w:val="00A40E7D"/>
    <w:rsid w:val="00A41088"/>
    <w:rsid w:val="00A419CF"/>
    <w:rsid w:val="00A42E81"/>
    <w:rsid w:val="00A513C1"/>
    <w:rsid w:val="00A514D8"/>
    <w:rsid w:val="00A51AC9"/>
    <w:rsid w:val="00A5288A"/>
    <w:rsid w:val="00A554B3"/>
    <w:rsid w:val="00A62D41"/>
    <w:rsid w:val="00A6319C"/>
    <w:rsid w:val="00A65763"/>
    <w:rsid w:val="00A66B6F"/>
    <w:rsid w:val="00A7023E"/>
    <w:rsid w:val="00A7144D"/>
    <w:rsid w:val="00A76988"/>
    <w:rsid w:val="00A80B00"/>
    <w:rsid w:val="00A81C72"/>
    <w:rsid w:val="00A86F8E"/>
    <w:rsid w:val="00A934D1"/>
    <w:rsid w:val="00A94854"/>
    <w:rsid w:val="00A9712A"/>
    <w:rsid w:val="00AA08AD"/>
    <w:rsid w:val="00AA232D"/>
    <w:rsid w:val="00AA2937"/>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C58AB"/>
    <w:rsid w:val="00AC6A11"/>
    <w:rsid w:val="00AD4D1D"/>
    <w:rsid w:val="00AE036F"/>
    <w:rsid w:val="00AE0F63"/>
    <w:rsid w:val="00AE2498"/>
    <w:rsid w:val="00AE27F0"/>
    <w:rsid w:val="00AE45E3"/>
    <w:rsid w:val="00AE5A94"/>
    <w:rsid w:val="00AE6DB6"/>
    <w:rsid w:val="00AE6F9B"/>
    <w:rsid w:val="00AE7E2D"/>
    <w:rsid w:val="00AF093E"/>
    <w:rsid w:val="00AF0D85"/>
    <w:rsid w:val="00AF1667"/>
    <w:rsid w:val="00AF37BC"/>
    <w:rsid w:val="00AF433C"/>
    <w:rsid w:val="00AF4F22"/>
    <w:rsid w:val="00AF4F4D"/>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264F"/>
    <w:rsid w:val="00B42E74"/>
    <w:rsid w:val="00B44310"/>
    <w:rsid w:val="00B456C6"/>
    <w:rsid w:val="00B45B87"/>
    <w:rsid w:val="00B502FF"/>
    <w:rsid w:val="00B54DAB"/>
    <w:rsid w:val="00B56EF5"/>
    <w:rsid w:val="00B70C49"/>
    <w:rsid w:val="00B72DCB"/>
    <w:rsid w:val="00B751F3"/>
    <w:rsid w:val="00B76861"/>
    <w:rsid w:val="00B80DB3"/>
    <w:rsid w:val="00B858CA"/>
    <w:rsid w:val="00B86DD8"/>
    <w:rsid w:val="00B874AF"/>
    <w:rsid w:val="00B90411"/>
    <w:rsid w:val="00B90BEA"/>
    <w:rsid w:val="00B916CD"/>
    <w:rsid w:val="00B95364"/>
    <w:rsid w:val="00B95AE6"/>
    <w:rsid w:val="00BA00C1"/>
    <w:rsid w:val="00BA0A55"/>
    <w:rsid w:val="00BA1B8B"/>
    <w:rsid w:val="00BA3573"/>
    <w:rsid w:val="00BA4D45"/>
    <w:rsid w:val="00BA5721"/>
    <w:rsid w:val="00BA723F"/>
    <w:rsid w:val="00BB2824"/>
    <w:rsid w:val="00BB302B"/>
    <w:rsid w:val="00BB4252"/>
    <w:rsid w:val="00BC2598"/>
    <w:rsid w:val="00BC2AD2"/>
    <w:rsid w:val="00BC4741"/>
    <w:rsid w:val="00BC50DE"/>
    <w:rsid w:val="00BC54D4"/>
    <w:rsid w:val="00BC6E22"/>
    <w:rsid w:val="00BD32F2"/>
    <w:rsid w:val="00BD3C43"/>
    <w:rsid w:val="00BD410D"/>
    <w:rsid w:val="00BD5AF4"/>
    <w:rsid w:val="00BE0E64"/>
    <w:rsid w:val="00BE18EF"/>
    <w:rsid w:val="00BE242E"/>
    <w:rsid w:val="00BE2BC9"/>
    <w:rsid w:val="00BE2D63"/>
    <w:rsid w:val="00BE330F"/>
    <w:rsid w:val="00BE3E5F"/>
    <w:rsid w:val="00BE5AD8"/>
    <w:rsid w:val="00BF1FE0"/>
    <w:rsid w:val="00BF22DD"/>
    <w:rsid w:val="00BF7433"/>
    <w:rsid w:val="00BF7AB7"/>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58AC"/>
    <w:rsid w:val="00C269F4"/>
    <w:rsid w:val="00C26E8E"/>
    <w:rsid w:val="00C27A85"/>
    <w:rsid w:val="00C300E5"/>
    <w:rsid w:val="00C3059E"/>
    <w:rsid w:val="00C30DC0"/>
    <w:rsid w:val="00C31FE3"/>
    <w:rsid w:val="00C3474F"/>
    <w:rsid w:val="00C3511A"/>
    <w:rsid w:val="00C35AB2"/>
    <w:rsid w:val="00C368D1"/>
    <w:rsid w:val="00C436C3"/>
    <w:rsid w:val="00C43843"/>
    <w:rsid w:val="00C458A5"/>
    <w:rsid w:val="00C5201B"/>
    <w:rsid w:val="00C52198"/>
    <w:rsid w:val="00C54CB2"/>
    <w:rsid w:val="00C55E7D"/>
    <w:rsid w:val="00C5659D"/>
    <w:rsid w:val="00C57449"/>
    <w:rsid w:val="00C621FF"/>
    <w:rsid w:val="00C64DA9"/>
    <w:rsid w:val="00C67694"/>
    <w:rsid w:val="00C70E0C"/>
    <w:rsid w:val="00C70FE0"/>
    <w:rsid w:val="00C71DBC"/>
    <w:rsid w:val="00C72D53"/>
    <w:rsid w:val="00C7302A"/>
    <w:rsid w:val="00C742AA"/>
    <w:rsid w:val="00C7641B"/>
    <w:rsid w:val="00C76847"/>
    <w:rsid w:val="00C774A8"/>
    <w:rsid w:val="00C80698"/>
    <w:rsid w:val="00C82434"/>
    <w:rsid w:val="00C8268B"/>
    <w:rsid w:val="00C83392"/>
    <w:rsid w:val="00C84088"/>
    <w:rsid w:val="00C91629"/>
    <w:rsid w:val="00C92380"/>
    <w:rsid w:val="00C93407"/>
    <w:rsid w:val="00C979E8"/>
    <w:rsid w:val="00C97EC3"/>
    <w:rsid w:val="00CA0AF5"/>
    <w:rsid w:val="00CA0FF1"/>
    <w:rsid w:val="00CA1604"/>
    <w:rsid w:val="00CA3B59"/>
    <w:rsid w:val="00CA4D0F"/>
    <w:rsid w:val="00CA6027"/>
    <w:rsid w:val="00CA62D8"/>
    <w:rsid w:val="00CB2867"/>
    <w:rsid w:val="00CC3AA9"/>
    <w:rsid w:val="00CC6BBC"/>
    <w:rsid w:val="00CC79B3"/>
    <w:rsid w:val="00CD30D0"/>
    <w:rsid w:val="00CD3BD1"/>
    <w:rsid w:val="00CE3D9F"/>
    <w:rsid w:val="00CE40CD"/>
    <w:rsid w:val="00CE6946"/>
    <w:rsid w:val="00CE7ED6"/>
    <w:rsid w:val="00CF2103"/>
    <w:rsid w:val="00CF2ADE"/>
    <w:rsid w:val="00CF4A65"/>
    <w:rsid w:val="00CF53F2"/>
    <w:rsid w:val="00CF7069"/>
    <w:rsid w:val="00CF7311"/>
    <w:rsid w:val="00CF795B"/>
    <w:rsid w:val="00D00946"/>
    <w:rsid w:val="00D00C1B"/>
    <w:rsid w:val="00D03C8C"/>
    <w:rsid w:val="00D1005E"/>
    <w:rsid w:val="00D117AE"/>
    <w:rsid w:val="00D12049"/>
    <w:rsid w:val="00D13108"/>
    <w:rsid w:val="00D153A4"/>
    <w:rsid w:val="00D156AB"/>
    <w:rsid w:val="00D1607E"/>
    <w:rsid w:val="00D16A5C"/>
    <w:rsid w:val="00D205D1"/>
    <w:rsid w:val="00D22B02"/>
    <w:rsid w:val="00D24A91"/>
    <w:rsid w:val="00D25C12"/>
    <w:rsid w:val="00D25D22"/>
    <w:rsid w:val="00D25EDE"/>
    <w:rsid w:val="00D33051"/>
    <w:rsid w:val="00D340B2"/>
    <w:rsid w:val="00D37AC5"/>
    <w:rsid w:val="00D410A2"/>
    <w:rsid w:val="00D41376"/>
    <w:rsid w:val="00D55937"/>
    <w:rsid w:val="00D55D78"/>
    <w:rsid w:val="00D5625F"/>
    <w:rsid w:val="00D562B9"/>
    <w:rsid w:val="00D56836"/>
    <w:rsid w:val="00D56BF6"/>
    <w:rsid w:val="00D64445"/>
    <w:rsid w:val="00D65389"/>
    <w:rsid w:val="00D67634"/>
    <w:rsid w:val="00D716F2"/>
    <w:rsid w:val="00D7571C"/>
    <w:rsid w:val="00D75D63"/>
    <w:rsid w:val="00D7600D"/>
    <w:rsid w:val="00D80FC7"/>
    <w:rsid w:val="00D82304"/>
    <w:rsid w:val="00D83B94"/>
    <w:rsid w:val="00D924AC"/>
    <w:rsid w:val="00D925B3"/>
    <w:rsid w:val="00D96051"/>
    <w:rsid w:val="00D97140"/>
    <w:rsid w:val="00DA1C13"/>
    <w:rsid w:val="00DA22F2"/>
    <w:rsid w:val="00DA25BA"/>
    <w:rsid w:val="00DA47B2"/>
    <w:rsid w:val="00DA75E9"/>
    <w:rsid w:val="00DB15BB"/>
    <w:rsid w:val="00DB376D"/>
    <w:rsid w:val="00DB37E5"/>
    <w:rsid w:val="00DB421B"/>
    <w:rsid w:val="00DB4B18"/>
    <w:rsid w:val="00DB50BB"/>
    <w:rsid w:val="00DB74C1"/>
    <w:rsid w:val="00DC00AC"/>
    <w:rsid w:val="00DC1BF2"/>
    <w:rsid w:val="00DC20D3"/>
    <w:rsid w:val="00DC3282"/>
    <w:rsid w:val="00DC67F0"/>
    <w:rsid w:val="00DC73AD"/>
    <w:rsid w:val="00DC79DB"/>
    <w:rsid w:val="00DD0014"/>
    <w:rsid w:val="00DD3100"/>
    <w:rsid w:val="00DD35A9"/>
    <w:rsid w:val="00DD428B"/>
    <w:rsid w:val="00DE0368"/>
    <w:rsid w:val="00DE0592"/>
    <w:rsid w:val="00DE0BBA"/>
    <w:rsid w:val="00DE23F1"/>
    <w:rsid w:val="00DE2430"/>
    <w:rsid w:val="00DE3905"/>
    <w:rsid w:val="00DE57B8"/>
    <w:rsid w:val="00DE659F"/>
    <w:rsid w:val="00DE6844"/>
    <w:rsid w:val="00DF038F"/>
    <w:rsid w:val="00DF0FE6"/>
    <w:rsid w:val="00DF64E9"/>
    <w:rsid w:val="00DF6925"/>
    <w:rsid w:val="00E00901"/>
    <w:rsid w:val="00E014CC"/>
    <w:rsid w:val="00E01EEC"/>
    <w:rsid w:val="00E02611"/>
    <w:rsid w:val="00E03863"/>
    <w:rsid w:val="00E052C7"/>
    <w:rsid w:val="00E06C64"/>
    <w:rsid w:val="00E072EC"/>
    <w:rsid w:val="00E07574"/>
    <w:rsid w:val="00E1260B"/>
    <w:rsid w:val="00E15433"/>
    <w:rsid w:val="00E15C68"/>
    <w:rsid w:val="00E169F1"/>
    <w:rsid w:val="00E20086"/>
    <w:rsid w:val="00E20B63"/>
    <w:rsid w:val="00E21387"/>
    <w:rsid w:val="00E2293E"/>
    <w:rsid w:val="00E3048E"/>
    <w:rsid w:val="00E3451D"/>
    <w:rsid w:val="00E35513"/>
    <w:rsid w:val="00E355E5"/>
    <w:rsid w:val="00E35B9E"/>
    <w:rsid w:val="00E35E72"/>
    <w:rsid w:val="00E40242"/>
    <w:rsid w:val="00E42379"/>
    <w:rsid w:val="00E454B3"/>
    <w:rsid w:val="00E47831"/>
    <w:rsid w:val="00E500DB"/>
    <w:rsid w:val="00E5027D"/>
    <w:rsid w:val="00E51AFA"/>
    <w:rsid w:val="00E56731"/>
    <w:rsid w:val="00E57995"/>
    <w:rsid w:val="00E61562"/>
    <w:rsid w:val="00E61AEA"/>
    <w:rsid w:val="00E642C6"/>
    <w:rsid w:val="00E66BE1"/>
    <w:rsid w:val="00E73BF0"/>
    <w:rsid w:val="00E77E1A"/>
    <w:rsid w:val="00E8053A"/>
    <w:rsid w:val="00E80954"/>
    <w:rsid w:val="00E81480"/>
    <w:rsid w:val="00E82E55"/>
    <w:rsid w:val="00E83EB9"/>
    <w:rsid w:val="00E8544C"/>
    <w:rsid w:val="00E85469"/>
    <w:rsid w:val="00E85F72"/>
    <w:rsid w:val="00E86735"/>
    <w:rsid w:val="00E86840"/>
    <w:rsid w:val="00E8689E"/>
    <w:rsid w:val="00E868EE"/>
    <w:rsid w:val="00E9024A"/>
    <w:rsid w:val="00E90571"/>
    <w:rsid w:val="00E9376D"/>
    <w:rsid w:val="00E93932"/>
    <w:rsid w:val="00E95014"/>
    <w:rsid w:val="00E95514"/>
    <w:rsid w:val="00E9717C"/>
    <w:rsid w:val="00E97DA7"/>
    <w:rsid w:val="00EA0217"/>
    <w:rsid w:val="00EA2236"/>
    <w:rsid w:val="00EA790C"/>
    <w:rsid w:val="00EB0E64"/>
    <w:rsid w:val="00EB1FA3"/>
    <w:rsid w:val="00EB3AEF"/>
    <w:rsid w:val="00EB68F2"/>
    <w:rsid w:val="00EC20AF"/>
    <w:rsid w:val="00EC2EB7"/>
    <w:rsid w:val="00EC3417"/>
    <w:rsid w:val="00EC3E96"/>
    <w:rsid w:val="00EC47AE"/>
    <w:rsid w:val="00EC6686"/>
    <w:rsid w:val="00EC752C"/>
    <w:rsid w:val="00EC76E6"/>
    <w:rsid w:val="00EC7D92"/>
    <w:rsid w:val="00ED159C"/>
    <w:rsid w:val="00ED2D76"/>
    <w:rsid w:val="00EE31DB"/>
    <w:rsid w:val="00EE423C"/>
    <w:rsid w:val="00EE4BEA"/>
    <w:rsid w:val="00EF21E7"/>
    <w:rsid w:val="00EF276D"/>
    <w:rsid w:val="00EF31CF"/>
    <w:rsid w:val="00EF352D"/>
    <w:rsid w:val="00EF3B17"/>
    <w:rsid w:val="00EF745A"/>
    <w:rsid w:val="00F01BC8"/>
    <w:rsid w:val="00F02596"/>
    <w:rsid w:val="00F04FDE"/>
    <w:rsid w:val="00F05D94"/>
    <w:rsid w:val="00F068B3"/>
    <w:rsid w:val="00F10C4F"/>
    <w:rsid w:val="00F11466"/>
    <w:rsid w:val="00F12033"/>
    <w:rsid w:val="00F16EEE"/>
    <w:rsid w:val="00F179A9"/>
    <w:rsid w:val="00F2200A"/>
    <w:rsid w:val="00F224BE"/>
    <w:rsid w:val="00F22A7A"/>
    <w:rsid w:val="00F32279"/>
    <w:rsid w:val="00F32F6B"/>
    <w:rsid w:val="00F33112"/>
    <w:rsid w:val="00F35091"/>
    <w:rsid w:val="00F35DA5"/>
    <w:rsid w:val="00F35E0F"/>
    <w:rsid w:val="00F4024A"/>
    <w:rsid w:val="00F41FC2"/>
    <w:rsid w:val="00F434FB"/>
    <w:rsid w:val="00F456B2"/>
    <w:rsid w:val="00F46D01"/>
    <w:rsid w:val="00F4783F"/>
    <w:rsid w:val="00F53F60"/>
    <w:rsid w:val="00F54833"/>
    <w:rsid w:val="00F5655B"/>
    <w:rsid w:val="00F56C18"/>
    <w:rsid w:val="00F605E2"/>
    <w:rsid w:val="00F6329C"/>
    <w:rsid w:val="00F66227"/>
    <w:rsid w:val="00F67F60"/>
    <w:rsid w:val="00F70904"/>
    <w:rsid w:val="00F71349"/>
    <w:rsid w:val="00F77B43"/>
    <w:rsid w:val="00F86463"/>
    <w:rsid w:val="00F87031"/>
    <w:rsid w:val="00F948D2"/>
    <w:rsid w:val="00F95076"/>
    <w:rsid w:val="00FA1448"/>
    <w:rsid w:val="00FA25E5"/>
    <w:rsid w:val="00FA71CA"/>
    <w:rsid w:val="00FB0145"/>
    <w:rsid w:val="00FB09A1"/>
    <w:rsid w:val="00FB103E"/>
    <w:rsid w:val="00FB37B2"/>
    <w:rsid w:val="00FB7DA3"/>
    <w:rsid w:val="00FC1D3D"/>
    <w:rsid w:val="00FD0DDE"/>
    <w:rsid w:val="00FD1153"/>
    <w:rsid w:val="00FD1786"/>
    <w:rsid w:val="00FD6174"/>
    <w:rsid w:val="00FD68D4"/>
    <w:rsid w:val="00FE4412"/>
    <w:rsid w:val="00FE5588"/>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E4E"/>
  <w15:docId w15:val="{32877B94-0472-4ECB-B232-B87DDBF2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Bezmezer">
    <w:name w:val="No Spacing"/>
    <w:uiPriority w:val="1"/>
    <w:qFormat/>
    <w:rsid w:val="00932405"/>
    <w:pPr>
      <w:pBdr>
        <w:top w:val="nil"/>
        <w:left w:val="nil"/>
        <w:bottom w:val="nil"/>
        <w:right w:val="nil"/>
        <w:between w:val="nil"/>
        <w:bar w:val="nil"/>
      </w:pBdr>
    </w:pPr>
    <w:rPr>
      <w:rFonts w:cs="Arial Unicode MS"/>
      <w:color w:val="000000"/>
      <w:sz w:val="24"/>
      <w:szCs w:val="24"/>
      <w:u w:color="000000"/>
      <w:bdr w:val="nil"/>
    </w:rPr>
  </w:style>
  <w:style w:type="paragraph" w:styleId="Normlnweb">
    <w:name w:val="Normal (Web)"/>
    <w:basedOn w:val="Normln"/>
    <w:uiPriority w:val="99"/>
    <w:unhideWhenUsed/>
    <w:rsid w:val="005643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118114751">
      <w:bodyDiv w:val="1"/>
      <w:marLeft w:val="0"/>
      <w:marRight w:val="0"/>
      <w:marTop w:val="0"/>
      <w:marBottom w:val="0"/>
      <w:divBdr>
        <w:top w:val="none" w:sz="0" w:space="0" w:color="auto"/>
        <w:left w:val="none" w:sz="0" w:space="0" w:color="auto"/>
        <w:bottom w:val="none" w:sz="0" w:space="0" w:color="auto"/>
        <w:right w:val="none" w:sz="0" w:space="0" w:color="auto"/>
      </w:divBdr>
    </w:div>
    <w:div w:id="142358543">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472717978">
      <w:bodyDiv w:val="1"/>
      <w:marLeft w:val="0"/>
      <w:marRight w:val="0"/>
      <w:marTop w:val="0"/>
      <w:marBottom w:val="0"/>
      <w:divBdr>
        <w:top w:val="none" w:sz="0" w:space="0" w:color="auto"/>
        <w:left w:val="none" w:sz="0" w:space="0" w:color="auto"/>
        <w:bottom w:val="none" w:sz="0" w:space="0" w:color="auto"/>
        <w:right w:val="none" w:sz="0" w:space="0" w:color="auto"/>
      </w:divBdr>
    </w:div>
    <w:div w:id="491215287">
      <w:bodyDiv w:val="1"/>
      <w:marLeft w:val="0"/>
      <w:marRight w:val="0"/>
      <w:marTop w:val="0"/>
      <w:marBottom w:val="0"/>
      <w:divBdr>
        <w:top w:val="none" w:sz="0" w:space="0" w:color="auto"/>
        <w:left w:val="none" w:sz="0" w:space="0" w:color="auto"/>
        <w:bottom w:val="none" w:sz="0" w:space="0" w:color="auto"/>
        <w:right w:val="none" w:sz="0" w:space="0" w:color="auto"/>
      </w:divBdr>
    </w:div>
    <w:div w:id="512450592">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3345">
      <w:bodyDiv w:val="1"/>
      <w:marLeft w:val="0"/>
      <w:marRight w:val="0"/>
      <w:marTop w:val="0"/>
      <w:marBottom w:val="0"/>
      <w:divBdr>
        <w:top w:val="none" w:sz="0" w:space="0" w:color="auto"/>
        <w:left w:val="none" w:sz="0" w:space="0" w:color="auto"/>
        <w:bottom w:val="none" w:sz="0" w:space="0" w:color="auto"/>
        <w:right w:val="none" w:sz="0" w:space="0" w:color="auto"/>
      </w:divBdr>
    </w:div>
    <w:div w:id="696082686">
      <w:bodyDiv w:val="1"/>
      <w:marLeft w:val="0"/>
      <w:marRight w:val="0"/>
      <w:marTop w:val="0"/>
      <w:marBottom w:val="0"/>
      <w:divBdr>
        <w:top w:val="none" w:sz="0" w:space="0" w:color="auto"/>
        <w:left w:val="none" w:sz="0" w:space="0" w:color="auto"/>
        <w:bottom w:val="none" w:sz="0" w:space="0" w:color="auto"/>
        <w:right w:val="none" w:sz="0" w:space="0" w:color="auto"/>
      </w:divBdr>
    </w:div>
    <w:div w:id="700201401">
      <w:bodyDiv w:val="1"/>
      <w:marLeft w:val="0"/>
      <w:marRight w:val="0"/>
      <w:marTop w:val="0"/>
      <w:marBottom w:val="0"/>
      <w:divBdr>
        <w:top w:val="none" w:sz="0" w:space="0" w:color="auto"/>
        <w:left w:val="none" w:sz="0" w:space="0" w:color="auto"/>
        <w:bottom w:val="none" w:sz="0" w:space="0" w:color="auto"/>
        <w:right w:val="none" w:sz="0" w:space="0" w:color="auto"/>
      </w:divBdr>
    </w:div>
    <w:div w:id="711613839">
      <w:bodyDiv w:val="1"/>
      <w:marLeft w:val="0"/>
      <w:marRight w:val="0"/>
      <w:marTop w:val="0"/>
      <w:marBottom w:val="0"/>
      <w:divBdr>
        <w:top w:val="none" w:sz="0" w:space="0" w:color="auto"/>
        <w:left w:val="none" w:sz="0" w:space="0" w:color="auto"/>
        <w:bottom w:val="none" w:sz="0" w:space="0" w:color="auto"/>
        <w:right w:val="none" w:sz="0" w:space="0" w:color="auto"/>
      </w:divBdr>
      <w:divsChild>
        <w:div w:id="152616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61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261978">
      <w:bodyDiv w:val="1"/>
      <w:marLeft w:val="0"/>
      <w:marRight w:val="0"/>
      <w:marTop w:val="0"/>
      <w:marBottom w:val="0"/>
      <w:divBdr>
        <w:top w:val="none" w:sz="0" w:space="0" w:color="auto"/>
        <w:left w:val="none" w:sz="0" w:space="0" w:color="auto"/>
        <w:bottom w:val="none" w:sz="0" w:space="0" w:color="auto"/>
        <w:right w:val="none" w:sz="0" w:space="0" w:color="auto"/>
      </w:divBdr>
    </w:div>
    <w:div w:id="920404425">
      <w:bodyDiv w:val="1"/>
      <w:marLeft w:val="0"/>
      <w:marRight w:val="0"/>
      <w:marTop w:val="0"/>
      <w:marBottom w:val="0"/>
      <w:divBdr>
        <w:top w:val="none" w:sz="0" w:space="0" w:color="auto"/>
        <w:left w:val="none" w:sz="0" w:space="0" w:color="auto"/>
        <w:bottom w:val="none" w:sz="0" w:space="0" w:color="auto"/>
        <w:right w:val="none" w:sz="0" w:space="0" w:color="auto"/>
      </w:divBdr>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6348963">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186363369">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397438193">
      <w:bodyDiv w:val="1"/>
      <w:marLeft w:val="0"/>
      <w:marRight w:val="0"/>
      <w:marTop w:val="0"/>
      <w:marBottom w:val="0"/>
      <w:divBdr>
        <w:top w:val="none" w:sz="0" w:space="0" w:color="auto"/>
        <w:left w:val="none" w:sz="0" w:space="0" w:color="auto"/>
        <w:bottom w:val="none" w:sz="0" w:space="0" w:color="auto"/>
        <w:right w:val="none" w:sz="0" w:space="0" w:color="auto"/>
      </w:divBdr>
    </w:div>
    <w:div w:id="1438283898">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514683997">
      <w:bodyDiv w:val="1"/>
      <w:marLeft w:val="0"/>
      <w:marRight w:val="0"/>
      <w:marTop w:val="0"/>
      <w:marBottom w:val="0"/>
      <w:divBdr>
        <w:top w:val="none" w:sz="0" w:space="0" w:color="auto"/>
        <w:left w:val="none" w:sz="0" w:space="0" w:color="auto"/>
        <w:bottom w:val="none" w:sz="0" w:space="0" w:color="auto"/>
        <w:right w:val="none" w:sz="0" w:space="0" w:color="auto"/>
      </w:divBdr>
    </w:div>
    <w:div w:id="1669404179">
      <w:bodyDiv w:val="1"/>
      <w:marLeft w:val="0"/>
      <w:marRight w:val="0"/>
      <w:marTop w:val="0"/>
      <w:marBottom w:val="0"/>
      <w:divBdr>
        <w:top w:val="none" w:sz="0" w:space="0" w:color="auto"/>
        <w:left w:val="none" w:sz="0" w:space="0" w:color="auto"/>
        <w:bottom w:val="none" w:sz="0" w:space="0" w:color="auto"/>
        <w:right w:val="none" w:sz="0" w:space="0" w:color="auto"/>
      </w:divBdr>
    </w:div>
    <w:div w:id="1780298160">
      <w:bodyDiv w:val="1"/>
      <w:marLeft w:val="0"/>
      <w:marRight w:val="0"/>
      <w:marTop w:val="0"/>
      <w:marBottom w:val="0"/>
      <w:divBdr>
        <w:top w:val="none" w:sz="0" w:space="0" w:color="auto"/>
        <w:left w:val="none" w:sz="0" w:space="0" w:color="auto"/>
        <w:bottom w:val="none" w:sz="0" w:space="0" w:color="auto"/>
        <w:right w:val="none" w:sz="0" w:space="0" w:color="auto"/>
      </w:divBdr>
    </w:div>
    <w:div w:id="1793665156">
      <w:bodyDiv w:val="1"/>
      <w:marLeft w:val="0"/>
      <w:marRight w:val="0"/>
      <w:marTop w:val="0"/>
      <w:marBottom w:val="0"/>
      <w:divBdr>
        <w:top w:val="none" w:sz="0" w:space="0" w:color="auto"/>
        <w:left w:val="none" w:sz="0" w:space="0" w:color="auto"/>
        <w:bottom w:val="none" w:sz="0" w:space="0" w:color="auto"/>
        <w:right w:val="none" w:sz="0" w:space="0" w:color="auto"/>
      </w:divBdr>
    </w:div>
    <w:div w:id="1836412950">
      <w:bodyDiv w:val="1"/>
      <w:marLeft w:val="0"/>
      <w:marRight w:val="0"/>
      <w:marTop w:val="0"/>
      <w:marBottom w:val="0"/>
      <w:divBdr>
        <w:top w:val="none" w:sz="0" w:space="0" w:color="auto"/>
        <w:left w:val="none" w:sz="0" w:space="0" w:color="auto"/>
        <w:bottom w:val="none" w:sz="0" w:space="0" w:color="auto"/>
        <w:right w:val="none" w:sz="0" w:space="0" w:color="auto"/>
      </w:divBdr>
    </w:div>
    <w:div w:id="1869488991">
      <w:bodyDiv w:val="1"/>
      <w:marLeft w:val="0"/>
      <w:marRight w:val="0"/>
      <w:marTop w:val="0"/>
      <w:marBottom w:val="0"/>
      <w:divBdr>
        <w:top w:val="none" w:sz="0" w:space="0" w:color="auto"/>
        <w:left w:val="none" w:sz="0" w:space="0" w:color="auto"/>
        <w:bottom w:val="none" w:sz="0" w:space="0" w:color="auto"/>
        <w:right w:val="none" w:sz="0" w:space="0" w:color="auto"/>
      </w:divBdr>
    </w:div>
    <w:div w:id="1991984109">
      <w:bodyDiv w:val="1"/>
      <w:marLeft w:val="0"/>
      <w:marRight w:val="0"/>
      <w:marTop w:val="0"/>
      <w:marBottom w:val="0"/>
      <w:divBdr>
        <w:top w:val="none" w:sz="0" w:space="0" w:color="auto"/>
        <w:left w:val="none" w:sz="0" w:space="0" w:color="auto"/>
        <w:bottom w:val="none" w:sz="0" w:space="0" w:color="auto"/>
        <w:right w:val="none" w:sz="0" w:space="0" w:color="auto"/>
      </w:divBdr>
    </w:div>
    <w:div w:id="2020889062">
      <w:bodyDiv w:val="1"/>
      <w:marLeft w:val="0"/>
      <w:marRight w:val="0"/>
      <w:marTop w:val="0"/>
      <w:marBottom w:val="0"/>
      <w:divBdr>
        <w:top w:val="none" w:sz="0" w:space="0" w:color="auto"/>
        <w:left w:val="none" w:sz="0" w:space="0" w:color="auto"/>
        <w:bottom w:val="none" w:sz="0" w:space="0" w:color="auto"/>
        <w:right w:val="none" w:sz="0" w:space="0" w:color="auto"/>
      </w:divBdr>
    </w:div>
    <w:div w:id="2030793011">
      <w:bodyDiv w:val="1"/>
      <w:marLeft w:val="0"/>
      <w:marRight w:val="0"/>
      <w:marTop w:val="0"/>
      <w:marBottom w:val="0"/>
      <w:divBdr>
        <w:top w:val="none" w:sz="0" w:space="0" w:color="auto"/>
        <w:left w:val="none" w:sz="0" w:space="0" w:color="auto"/>
        <w:bottom w:val="none" w:sz="0" w:space="0" w:color="auto"/>
        <w:right w:val="none" w:sz="0" w:space="0" w:color="auto"/>
      </w:divBdr>
    </w:div>
    <w:div w:id="2095472316">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19904726">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DA4E3-2EF5-4AE2-9EEC-AFED853C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Pages>
  <Words>722</Words>
  <Characters>4260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Lukas Klapil</cp:lastModifiedBy>
  <cp:revision>42</cp:revision>
  <cp:lastPrinted>2022-10-26T09:21:00Z</cp:lastPrinted>
  <dcterms:created xsi:type="dcterms:W3CDTF">2025-01-22T14:13:00Z</dcterms:created>
  <dcterms:modified xsi:type="dcterms:W3CDTF">2026-06-03T09:41:00Z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